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67" w:rsidRPr="00F025CC" w:rsidRDefault="00421ED5" w:rsidP="00F025CC">
      <w:pPr>
        <w:ind w:left="180" w:right="360"/>
        <w:jc w:val="center"/>
        <w:rPr>
          <w:rFonts w:ascii="Tahoma" w:hAnsi="Tahoma" w:cs="Tahoma"/>
          <w:sz w:val="28"/>
          <w:szCs w:val="28"/>
        </w:rPr>
      </w:pPr>
      <w:r w:rsidRPr="00F810B0">
        <w:rPr>
          <w:rFonts w:ascii="Tahoma" w:hAnsi="Tahoma" w:cs="Tahoma"/>
          <w:sz w:val="28"/>
          <w:szCs w:val="28"/>
        </w:rPr>
        <w:t>REFORMS IN</w:t>
      </w:r>
      <w:r w:rsidR="00E46667" w:rsidRPr="00F810B0">
        <w:rPr>
          <w:rFonts w:ascii="Tahoma" w:hAnsi="Tahoma" w:cs="Tahoma"/>
          <w:sz w:val="28"/>
          <w:szCs w:val="28"/>
        </w:rPr>
        <w:t xml:space="preserve"> </w:t>
      </w:r>
      <w:r w:rsidR="00240620" w:rsidRPr="00F810B0">
        <w:rPr>
          <w:rFonts w:ascii="Tahoma" w:hAnsi="Tahoma" w:cs="Tahoma"/>
          <w:sz w:val="28"/>
          <w:szCs w:val="28"/>
        </w:rPr>
        <w:t xml:space="preserve">THE NIGERIAN 9-YEAR </w:t>
      </w:r>
      <w:r w:rsidR="00E46667" w:rsidRPr="00F810B0">
        <w:rPr>
          <w:rFonts w:ascii="Tahoma" w:hAnsi="Tahoma" w:cs="Tahoma"/>
          <w:sz w:val="28"/>
          <w:szCs w:val="28"/>
        </w:rPr>
        <w:t>BASIC EDUCATION</w:t>
      </w:r>
      <w:r w:rsidR="00240620" w:rsidRPr="00F810B0">
        <w:rPr>
          <w:rFonts w:ascii="Tahoma" w:hAnsi="Tahoma" w:cs="Tahoma"/>
          <w:sz w:val="28"/>
          <w:szCs w:val="28"/>
        </w:rPr>
        <w:t xml:space="preserve"> CURRICULUM</w:t>
      </w:r>
      <w:r w:rsidR="00E46667" w:rsidRPr="00F810B0">
        <w:rPr>
          <w:rFonts w:ascii="Tahoma" w:hAnsi="Tahoma" w:cs="Tahoma"/>
          <w:sz w:val="28"/>
          <w:szCs w:val="28"/>
        </w:rPr>
        <w:t>: IMPLICATIONS FOR</w:t>
      </w:r>
      <w:r w:rsidR="00F025CC">
        <w:rPr>
          <w:rFonts w:ascii="Tahoma" w:hAnsi="Tahoma" w:cs="Tahoma"/>
          <w:sz w:val="28"/>
          <w:szCs w:val="28"/>
        </w:rPr>
        <w:t xml:space="preserve"> </w:t>
      </w:r>
      <w:r w:rsidR="00E46667" w:rsidRPr="00F025CC">
        <w:rPr>
          <w:rFonts w:ascii="Tahoma" w:hAnsi="Tahoma" w:cs="Tahoma"/>
          <w:sz w:val="28"/>
          <w:szCs w:val="28"/>
        </w:rPr>
        <w:t>SCHOOL-BASED ASSES</w:t>
      </w:r>
      <w:r w:rsidR="00240620" w:rsidRPr="00F025CC">
        <w:rPr>
          <w:rFonts w:ascii="Tahoma" w:hAnsi="Tahoma" w:cs="Tahoma"/>
          <w:sz w:val="28"/>
          <w:szCs w:val="28"/>
        </w:rPr>
        <w:t>S</w:t>
      </w:r>
      <w:r w:rsidR="00E46667" w:rsidRPr="00F025CC">
        <w:rPr>
          <w:rFonts w:ascii="Tahoma" w:hAnsi="Tahoma" w:cs="Tahoma"/>
          <w:sz w:val="28"/>
          <w:szCs w:val="28"/>
        </w:rPr>
        <w:t>MENT</w:t>
      </w:r>
    </w:p>
    <w:p w:rsidR="00CC0CCE" w:rsidRPr="00F025CC" w:rsidRDefault="002178DD" w:rsidP="00AE5EB4">
      <w:pPr>
        <w:spacing w:after="0" w:line="240" w:lineRule="auto"/>
        <w:ind w:left="180" w:right="360"/>
        <w:jc w:val="center"/>
        <w:rPr>
          <w:rFonts w:ascii="Tahoma" w:hAnsi="Tahoma" w:cs="Tahoma"/>
          <w:sz w:val="28"/>
          <w:szCs w:val="28"/>
        </w:rPr>
      </w:pPr>
      <w:r w:rsidRPr="00F025CC">
        <w:rPr>
          <w:rFonts w:ascii="Tahoma" w:hAnsi="Tahoma" w:cs="Tahoma"/>
          <w:sz w:val="28"/>
          <w:szCs w:val="28"/>
        </w:rPr>
        <w:t>Prof Godswill Obioma</w:t>
      </w:r>
    </w:p>
    <w:p w:rsidR="00CC0CCE" w:rsidRPr="00F025CC" w:rsidRDefault="00CC0CCE" w:rsidP="00AE5EB4">
      <w:pPr>
        <w:spacing w:after="0" w:line="240" w:lineRule="auto"/>
        <w:ind w:left="180" w:right="360"/>
        <w:jc w:val="center"/>
        <w:rPr>
          <w:rFonts w:ascii="Tahoma" w:hAnsi="Tahoma" w:cs="Tahoma"/>
          <w:sz w:val="28"/>
          <w:szCs w:val="28"/>
        </w:rPr>
      </w:pPr>
      <w:r w:rsidRPr="00F025CC">
        <w:rPr>
          <w:rFonts w:ascii="Tahoma" w:hAnsi="Tahoma" w:cs="Tahoma"/>
          <w:sz w:val="28"/>
          <w:szCs w:val="28"/>
        </w:rPr>
        <w:t xml:space="preserve"> Nigerian Educational R</w:t>
      </w:r>
      <w:r w:rsidR="00421ED5" w:rsidRPr="00F025CC">
        <w:rPr>
          <w:rFonts w:ascii="Tahoma" w:hAnsi="Tahoma" w:cs="Tahoma"/>
          <w:sz w:val="28"/>
          <w:szCs w:val="28"/>
        </w:rPr>
        <w:t>esearch and Development Council</w:t>
      </w:r>
    </w:p>
    <w:p w:rsidR="00CC0CCE" w:rsidRDefault="00421ED5" w:rsidP="00AE5EB4">
      <w:pPr>
        <w:spacing w:after="0" w:line="240" w:lineRule="auto"/>
        <w:ind w:left="180" w:right="360"/>
        <w:jc w:val="center"/>
        <w:rPr>
          <w:rFonts w:ascii="Tahoma" w:hAnsi="Tahoma" w:cs="Tahoma"/>
          <w:sz w:val="28"/>
          <w:szCs w:val="28"/>
        </w:rPr>
      </w:pPr>
      <w:r w:rsidRPr="00F025CC">
        <w:rPr>
          <w:rFonts w:ascii="Tahoma" w:hAnsi="Tahoma" w:cs="Tahoma"/>
          <w:sz w:val="28"/>
          <w:szCs w:val="28"/>
        </w:rPr>
        <w:t>Sheda, Abuja, Nigeria</w:t>
      </w:r>
    </w:p>
    <w:p w:rsidR="00DE3509" w:rsidRDefault="00636C8D" w:rsidP="00AE5EB4">
      <w:pPr>
        <w:spacing w:after="0" w:line="240" w:lineRule="auto"/>
        <w:ind w:left="180" w:right="360"/>
        <w:jc w:val="center"/>
        <w:rPr>
          <w:rFonts w:ascii="Tahoma" w:hAnsi="Tahoma" w:cs="Tahoma"/>
          <w:sz w:val="28"/>
          <w:szCs w:val="28"/>
        </w:rPr>
      </w:pPr>
      <w:r>
        <w:rPr>
          <w:rFonts w:ascii="Tahoma" w:hAnsi="Tahoma" w:cs="Tahoma"/>
          <w:sz w:val="28"/>
          <w:szCs w:val="28"/>
        </w:rPr>
        <w:t>Paper</w:t>
      </w:r>
      <w:r w:rsidR="00DE3509">
        <w:rPr>
          <w:rFonts w:ascii="Tahoma" w:hAnsi="Tahoma" w:cs="Tahoma"/>
          <w:sz w:val="28"/>
          <w:szCs w:val="28"/>
        </w:rPr>
        <w:t xml:space="preserve"> presented at the 38</w:t>
      </w:r>
      <w:r w:rsidR="00DE3509" w:rsidRPr="00DE3509">
        <w:rPr>
          <w:rFonts w:ascii="Tahoma" w:hAnsi="Tahoma" w:cs="Tahoma"/>
          <w:sz w:val="28"/>
          <w:szCs w:val="28"/>
          <w:vertAlign w:val="superscript"/>
        </w:rPr>
        <w:t>th</w:t>
      </w:r>
      <w:r w:rsidR="00DE3509">
        <w:rPr>
          <w:rFonts w:ascii="Tahoma" w:hAnsi="Tahoma" w:cs="Tahoma"/>
          <w:sz w:val="28"/>
          <w:szCs w:val="28"/>
        </w:rPr>
        <w:t xml:space="preserve"> Annual Conference of the International Association of Educational Assessment, Radisson Hotel Astana City, Kazakhstan, 16-21 September 2012 </w:t>
      </w:r>
    </w:p>
    <w:p w:rsidR="00245BB8" w:rsidRDefault="00245BB8" w:rsidP="00AE5EB4">
      <w:pPr>
        <w:spacing w:after="0" w:line="240" w:lineRule="auto"/>
        <w:ind w:left="180" w:right="360"/>
        <w:jc w:val="center"/>
        <w:rPr>
          <w:rFonts w:ascii="Tahoma" w:hAnsi="Tahoma" w:cs="Tahoma"/>
          <w:sz w:val="28"/>
          <w:szCs w:val="28"/>
        </w:rPr>
      </w:pPr>
    </w:p>
    <w:p w:rsidR="00245BB8" w:rsidRDefault="00245BB8" w:rsidP="00AE5EB4">
      <w:pPr>
        <w:spacing w:after="0" w:line="240" w:lineRule="auto"/>
        <w:ind w:left="180" w:right="360"/>
        <w:jc w:val="center"/>
        <w:rPr>
          <w:rFonts w:ascii="Tahoma" w:hAnsi="Tahoma" w:cs="Tahoma"/>
          <w:sz w:val="28"/>
          <w:szCs w:val="28"/>
        </w:rPr>
      </w:pPr>
      <w:r>
        <w:rPr>
          <w:rFonts w:ascii="Tahoma" w:hAnsi="Tahoma" w:cs="Tahoma"/>
          <w:i/>
          <w:sz w:val="28"/>
          <w:szCs w:val="28"/>
        </w:rPr>
        <w:t>ABSTRACT</w:t>
      </w:r>
    </w:p>
    <w:p w:rsidR="00245BB8" w:rsidRDefault="00245BB8" w:rsidP="00AE5EB4">
      <w:pPr>
        <w:spacing w:after="0" w:line="240" w:lineRule="auto"/>
        <w:ind w:left="180" w:right="360"/>
        <w:jc w:val="center"/>
        <w:rPr>
          <w:rFonts w:ascii="Tahoma" w:hAnsi="Tahoma" w:cs="Tahoma"/>
          <w:sz w:val="28"/>
          <w:szCs w:val="28"/>
        </w:rPr>
      </w:pPr>
    </w:p>
    <w:p w:rsidR="00596080" w:rsidRDefault="00245BB8" w:rsidP="00245BB8">
      <w:pPr>
        <w:spacing w:after="0" w:line="240" w:lineRule="auto"/>
        <w:ind w:left="180" w:right="360"/>
        <w:jc w:val="both"/>
        <w:rPr>
          <w:rFonts w:ascii="Tahoma" w:hAnsi="Tahoma" w:cs="Tahoma"/>
          <w:sz w:val="28"/>
          <w:szCs w:val="28"/>
        </w:rPr>
      </w:pPr>
      <w:r>
        <w:rPr>
          <w:rFonts w:ascii="Tahoma" w:hAnsi="Tahoma" w:cs="Tahoma"/>
          <w:sz w:val="28"/>
          <w:szCs w:val="28"/>
        </w:rPr>
        <w:t>Nigeria adopted a free</w:t>
      </w:r>
      <w:r w:rsidR="000D437A">
        <w:rPr>
          <w:rFonts w:ascii="Tahoma" w:hAnsi="Tahoma" w:cs="Tahoma"/>
          <w:sz w:val="28"/>
          <w:szCs w:val="28"/>
        </w:rPr>
        <w:t>,</w:t>
      </w:r>
      <w:r>
        <w:rPr>
          <w:rFonts w:ascii="Tahoma" w:hAnsi="Tahoma" w:cs="Tahoma"/>
          <w:sz w:val="28"/>
          <w:szCs w:val="28"/>
        </w:rPr>
        <w:t xml:space="preserve"> compulsory</w:t>
      </w:r>
      <w:r w:rsidR="000D437A">
        <w:rPr>
          <w:rFonts w:ascii="Tahoma" w:hAnsi="Tahoma" w:cs="Tahoma"/>
          <w:sz w:val="28"/>
          <w:szCs w:val="28"/>
        </w:rPr>
        <w:t xml:space="preserve"> and continuous</w:t>
      </w:r>
      <w:r>
        <w:rPr>
          <w:rFonts w:ascii="Tahoma" w:hAnsi="Tahoma" w:cs="Tahoma"/>
          <w:sz w:val="28"/>
          <w:szCs w:val="28"/>
        </w:rPr>
        <w:t xml:space="preserve"> 9-year</w:t>
      </w:r>
      <w:r w:rsidR="000D437A">
        <w:rPr>
          <w:rFonts w:ascii="Tahoma" w:hAnsi="Tahoma" w:cs="Tahoma"/>
          <w:sz w:val="28"/>
          <w:szCs w:val="28"/>
        </w:rPr>
        <w:t xml:space="preserve"> </w:t>
      </w:r>
      <w:r w:rsidR="00B4173D">
        <w:rPr>
          <w:rFonts w:ascii="Tahoma" w:hAnsi="Tahoma" w:cs="Tahoma"/>
          <w:sz w:val="28"/>
          <w:szCs w:val="28"/>
        </w:rPr>
        <w:t>Universal B</w:t>
      </w:r>
      <w:r w:rsidR="000D437A">
        <w:rPr>
          <w:rFonts w:ascii="Tahoma" w:hAnsi="Tahoma" w:cs="Tahoma"/>
          <w:sz w:val="28"/>
          <w:szCs w:val="28"/>
        </w:rPr>
        <w:t xml:space="preserve">asic </w:t>
      </w:r>
      <w:r w:rsidR="00B4173D">
        <w:rPr>
          <w:rFonts w:ascii="Tahoma" w:hAnsi="Tahoma" w:cs="Tahoma"/>
          <w:sz w:val="28"/>
          <w:szCs w:val="28"/>
        </w:rPr>
        <w:t>E</w:t>
      </w:r>
      <w:r w:rsidR="000D437A">
        <w:rPr>
          <w:rFonts w:ascii="Tahoma" w:hAnsi="Tahoma" w:cs="Tahoma"/>
          <w:sz w:val="28"/>
          <w:szCs w:val="28"/>
        </w:rPr>
        <w:t>ducation programme</w:t>
      </w:r>
      <w:r w:rsidR="00B4173D">
        <w:rPr>
          <w:rFonts w:ascii="Tahoma" w:hAnsi="Tahoma" w:cs="Tahoma"/>
          <w:sz w:val="28"/>
          <w:szCs w:val="28"/>
        </w:rPr>
        <w:t xml:space="preserve"> (UBE)</w:t>
      </w:r>
      <w:r w:rsidR="000D437A">
        <w:rPr>
          <w:rFonts w:ascii="Tahoma" w:hAnsi="Tahoma" w:cs="Tahoma"/>
          <w:sz w:val="28"/>
          <w:szCs w:val="28"/>
        </w:rPr>
        <w:t xml:space="preserve"> in 2004 </w:t>
      </w:r>
      <w:r w:rsidR="00B4173D">
        <w:rPr>
          <w:rFonts w:ascii="Tahoma" w:hAnsi="Tahoma" w:cs="Tahoma"/>
          <w:sz w:val="28"/>
          <w:szCs w:val="28"/>
        </w:rPr>
        <w:t>in order to meet the ideals of the EFA goals and the MDG’s.</w:t>
      </w:r>
      <w:r w:rsidR="000F2C0D">
        <w:rPr>
          <w:rFonts w:ascii="Tahoma" w:hAnsi="Tahoma" w:cs="Tahoma"/>
          <w:sz w:val="28"/>
          <w:szCs w:val="28"/>
        </w:rPr>
        <w:t xml:space="preserve"> The then existing primary and junior secondary school curricul</w:t>
      </w:r>
      <w:r w:rsidR="00870B0D">
        <w:rPr>
          <w:rFonts w:ascii="Tahoma" w:hAnsi="Tahoma" w:cs="Tahoma"/>
          <w:sz w:val="28"/>
          <w:szCs w:val="28"/>
        </w:rPr>
        <w:t>a</w:t>
      </w:r>
      <w:r w:rsidR="000F2C0D">
        <w:rPr>
          <w:rFonts w:ascii="Tahoma" w:hAnsi="Tahoma" w:cs="Tahoma"/>
          <w:sz w:val="28"/>
          <w:szCs w:val="28"/>
        </w:rPr>
        <w:t xml:space="preserve"> w</w:t>
      </w:r>
      <w:r w:rsidR="00870B0D">
        <w:rPr>
          <w:rFonts w:ascii="Tahoma" w:hAnsi="Tahoma" w:cs="Tahoma"/>
          <w:sz w:val="28"/>
          <w:szCs w:val="28"/>
        </w:rPr>
        <w:t>ere</w:t>
      </w:r>
      <w:r w:rsidR="000F2C0D">
        <w:rPr>
          <w:rFonts w:ascii="Tahoma" w:hAnsi="Tahoma" w:cs="Tahoma"/>
          <w:sz w:val="28"/>
          <w:szCs w:val="28"/>
        </w:rPr>
        <w:t xml:space="preserve"> restructured into a 9-Year Basic Education Curriculum (BEC). </w:t>
      </w:r>
      <w:r w:rsidR="00CE0D5B">
        <w:rPr>
          <w:rFonts w:ascii="Tahoma" w:hAnsi="Tahoma" w:cs="Tahoma"/>
          <w:sz w:val="28"/>
          <w:szCs w:val="28"/>
        </w:rPr>
        <w:t xml:space="preserve">BEC included new subject matter in Science, Technology, Mathematics, National Values, Cultural and Creative Arts, ICT as well as foundations in Vocational Studies and Entrepreneurship among others. </w:t>
      </w:r>
      <w:r w:rsidR="000F2C0D">
        <w:rPr>
          <w:rFonts w:ascii="Tahoma" w:hAnsi="Tahoma" w:cs="Tahoma"/>
          <w:sz w:val="28"/>
          <w:szCs w:val="28"/>
        </w:rPr>
        <w:t>BEC was implemented systematically in year 1 of the primary and junior secondary schools</w:t>
      </w:r>
      <w:r w:rsidR="00870B0D">
        <w:rPr>
          <w:rFonts w:ascii="Tahoma" w:hAnsi="Tahoma" w:cs="Tahoma"/>
          <w:sz w:val="28"/>
          <w:szCs w:val="28"/>
        </w:rPr>
        <w:t xml:space="preserve"> respectively beginning from September 2008.</w:t>
      </w:r>
      <w:r w:rsidR="00CE0D5B">
        <w:rPr>
          <w:rFonts w:ascii="Tahoma" w:hAnsi="Tahoma" w:cs="Tahoma"/>
          <w:sz w:val="28"/>
          <w:szCs w:val="28"/>
        </w:rPr>
        <w:t xml:space="preserve"> After three years of </w:t>
      </w:r>
      <w:r w:rsidR="00596080">
        <w:rPr>
          <w:rFonts w:ascii="Tahoma" w:hAnsi="Tahoma" w:cs="Tahoma"/>
          <w:sz w:val="28"/>
          <w:szCs w:val="28"/>
        </w:rPr>
        <w:t xml:space="preserve">the </w:t>
      </w:r>
      <w:r w:rsidR="00CE0D5B">
        <w:rPr>
          <w:rFonts w:ascii="Tahoma" w:hAnsi="Tahoma" w:cs="Tahoma"/>
          <w:sz w:val="28"/>
          <w:szCs w:val="28"/>
        </w:rPr>
        <w:t>first cycle</w:t>
      </w:r>
      <w:r w:rsidR="00596080">
        <w:rPr>
          <w:rFonts w:ascii="Tahoma" w:hAnsi="Tahoma" w:cs="Tahoma"/>
          <w:sz w:val="28"/>
          <w:szCs w:val="28"/>
        </w:rPr>
        <w:t xml:space="preserve"> of</w:t>
      </w:r>
      <w:r w:rsidR="00CE0D5B">
        <w:rPr>
          <w:rFonts w:ascii="Tahoma" w:hAnsi="Tahoma" w:cs="Tahoma"/>
          <w:sz w:val="28"/>
          <w:szCs w:val="28"/>
        </w:rPr>
        <w:t xml:space="preserve"> implementation BEC has been further reviewed to reduce the overload while incorporating emerging issues and maintaining quality.</w:t>
      </w:r>
      <w:r w:rsidR="00596080">
        <w:rPr>
          <w:rFonts w:ascii="Tahoma" w:hAnsi="Tahoma" w:cs="Tahoma"/>
          <w:sz w:val="28"/>
          <w:szCs w:val="28"/>
        </w:rPr>
        <w:t xml:space="preserve"> The revised BEC is planned to take off in year 1 of the primary and junior secondary schools</w:t>
      </w:r>
      <w:r w:rsidR="008D04C8">
        <w:rPr>
          <w:rFonts w:ascii="Tahoma" w:hAnsi="Tahoma" w:cs="Tahoma"/>
          <w:sz w:val="28"/>
          <w:szCs w:val="28"/>
        </w:rPr>
        <w:t xml:space="preserve"> beginning from September 2012</w:t>
      </w:r>
      <w:r w:rsidR="00596080">
        <w:rPr>
          <w:rFonts w:ascii="Tahoma" w:hAnsi="Tahoma" w:cs="Tahoma"/>
          <w:sz w:val="28"/>
          <w:szCs w:val="28"/>
        </w:rPr>
        <w:t xml:space="preserve"> while the old BEC will be systematically phased out.</w:t>
      </w:r>
      <w:r w:rsidR="00CE0D5B">
        <w:rPr>
          <w:rFonts w:ascii="Tahoma" w:hAnsi="Tahoma" w:cs="Tahoma"/>
          <w:sz w:val="28"/>
          <w:szCs w:val="28"/>
        </w:rPr>
        <w:t xml:space="preserve"> This paper discusses the content </w:t>
      </w:r>
      <w:r w:rsidR="00596080">
        <w:rPr>
          <w:rFonts w:ascii="Tahoma" w:hAnsi="Tahoma" w:cs="Tahoma"/>
          <w:sz w:val="28"/>
          <w:szCs w:val="28"/>
        </w:rPr>
        <w:t xml:space="preserve">standards </w:t>
      </w:r>
      <w:r w:rsidR="00CE0D5B">
        <w:rPr>
          <w:rFonts w:ascii="Tahoma" w:hAnsi="Tahoma" w:cs="Tahoma"/>
          <w:sz w:val="28"/>
          <w:szCs w:val="28"/>
        </w:rPr>
        <w:t xml:space="preserve">and structure of the revised BEC and </w:t>
      </w:r>
      <w:r w:rsidR="00596080">
        <w:rPr>
          <w:rFonts w:ascii="Tahoma" w:hAnsi="Tahoma" w:cs="Tahoma"/>
          <w:sz w:val="28"/>
          <w:szCs w:val="28"/>
        </w:rPr>
        <w:t>their</w:t>
      </w:r>
      <w:r w:rsidR="00CE0D5B">
        <w:rPr>
          <w:rFonts w:ascii="Tahoma" w:hAnsi="Tahoma" w:cs="Tahoma"/>
          <w:sz w:val="28"/>
          <w:szCs w:val="28"/>
        </w:rPr>
        <w:t xml:space="preserve"> implications for school-based</w:t>
      </w:r>
      <w:r w:rsidR="00D26181">
        <w:rPr>
          <w:rFonts w:ascii="Tahoma" w:hAnsi="Tahoma" w:cs="Tahoma"/>
          <w:sz w:val="28"/>
          <w:szCs w:val="28"/>
        </w:rPr>
        <w:t>-assessment in Nigeria and developing economies.</w:t>
      </w:r>
    </w:p>
    <w:p w:rsidR="00596080" w:rsidRDefault="00596080" w:rsidP="00245BB8">
      <w:pPr>
        <w:spacing w:after="0" w:line="240" w:lineRule="auto"/>
        <w:ind w:left="180" w:right="360"/>
        <w:jc w:val="both"/>
        <w:rPr>
          <w:rFonts w:ascii="Tahoma" w:hAnsi="Tahoma" w:cs="Tahoma"/>
          <w:sz w:val="28"/>
          <w:szCs w:val="28"/>
        </w:rPr>
      </w:pPr>
    </w:p>
    <w:p w:rsidR="00596080" w:rsidRDefault="00596080" w:rsidP="00245BB8">
      <w:pPr>
        <w:spacing w:after="0" w:line="240" w:lineRule="auto"/>
        <w:ind w:left="180" w:right="360"/>
        <w:jc w:val="both"/>
        <w:rPr>
          <w:rFonts w:ascii="Tahoma" w:hAnsi="Tahoma" w:cs="Tahoma"/>
          <w:sz w:val="28"/>
          <w:szCs w:val="28"/>
        </w:rPr>
      </w:pPr>
    </w:p>
    <w:p w:rsidR="00524B3A" w:rsidRDefault="00524B3A" w:rsidP="00596080">
      <w:pPr>
        <w:ind w:left="180" w:right="360"/>
        <w:jc w:val="center"/>
        <w:rPr>
          <w:rFonts w:ascii="Tahoma" w:hAnsi="Tahoma" w:cs="Tahoma"/>
          <w:b/>
          <w:sz w:val="28"/>
          <w:szCs w:val="28"/>
        </w:rPr>
      </w:pPr>
    </w:p>
    <w:p w:rsidR="00524B3A" w:rsidRDefault="00524B3A" w:rsidP="00596080">
      <w:pPr>
        <w:ind w:left="180" w:right="360"/>
        <w:jc w:val="center"/>
        <w:rPr>
          <w:rFonts w:ascii="Tahoma" w:hAnsi="Tahoma" w:cs="Tahoma"/>
          <w:b/>
          <w:sz w:val="28"/>
          <w:szCs w:val="28"/>
        </w:rPr>
      </w:pPr>
    </w:p>
    <w:p w:rsidR="00DE0057" w:rsidRDefault="00DE0057" w:rsidP="00596080">
      <w:pPr>
        <w:ind w:left="180" w:right="360"/>
        <w:jc w:val="center"/>
        <w:rPr>
          <w:rFonts w:ascii="Tahoma" w:hAnsi="Tahoma" w:cs="Tahoma"/>
          <w:b/>
          <w:sz w:val="28"/>
          <w:szCs w:val="28"/>
        </w:rPr>
      </w:pPr>
    </w:p>
    <w:p w:rsidR="00596080" w:rsidRDefault="00596080" w:rsidP="00596080">
      <w:pPr>
        <w:ind w:left="180" w:right="360"/>
        <w:jc w:val="center"/>
        <w:rPr>
          <w:rFonts w:ascii="Tahoma" w:hAnsi="Tahoma" w:cs="Tahoma"/>
          <w:b/>
          <w:sz w:val="28"/>
          <w:szCs w:val="28"/>
        </w:rPr>
      </w:pPr>
      <w:r w:rsidRPr="00596080">
        <w:rPr>
          <w:rFonts w:ascii="Tahoma" w:hAnsi="Tahoma" w:cs="Tahoma"/>
          <w:b/>
          <w:sz w:val="28"/>
          <w:szCs w:val="28"/>
        </w:rPr>
        <w:lastRenderedPageBreak/>
        <w:t>REFORMS IN THE NIGERIAN 9-YEAR BASIC EDUCATION CURRICULUM: IMPLICATIONS FOR SCHOOL-BASED ASSESSMENT</w:t>
      </w:r>
    </w:p>
    <w:p w:rsidR="00C53900" w:rsidRPr="00C53900" w:rsidRDefault="00C53900" w:rsidP="00C53900">
      <w:pPr>
        <w:ind w:left="180" w:right="360"/>
        <w:jc w:val="both"/>
        <w:rPr>
          <w:rFonts w:ascii="Tahoma" w:hAnsi="Tahoma" w:cs="Tahoma"/>
          <w:sz w:val="28"/>
          <w:szCs w:val="28"/>
        </w:rPr>
      </w:pPr>
      <w:r>
        <w:rPr>
          <w:rFonts w:ascii="Tahoma" w:hAnsi="Tahoma" w:cs="Tahoma"/>
          <w:sz w:val="28"/>
          <w:szCs w:val="28"/>
        </w:rPr>
        <w:t>Nigeria embraced a new democratic dispensation and consequently embarked on a series of social and economic reforms</w:t>
      </w:r>
      <w:r w:rsidR="004B4AC9">
        <w:rPr>
          <w:rFonts w:ascii="Tahoma" w:hAnsi="Tahoma" w:cs="Tahoma"/>
          <w:sz w:val="28"/>
          <w:szCs w:val="28"/>
        </w:rPr>
        <w:t xml:space="preserve"> in 1999</w:t>
      </w:r>
      <w:r>
        <w:rPr>
          <w:rFonts w:ascii="Tahoma" w:hAnsi="Tahoma" w:cs="Tahoma"/>
          <w:sz w:val="28"/>
          <w:szCs w:val="28"/>
        </w:rPr>
        <w:t>. Specifically the National Economic Empowerment and Development Strategy (NEEDS), a home-grown socio-economic reform blue-print was adopted in 2004 (</w:t>
      </w:r>
      <w:r w:rsidR="00660673">
        <w:rPr>
          <w:rFonts w:ascii="Tahoma" w:hAnsi="Tahoma" w:cs="Tahoma"/>
          <w:sz w:val="28"/>
          <w:szCs w:val="28"/>
        </w:rPr>
        <w:t xml:space="preserve">FGN, 2004) in line with </w:t>
      </w:r>
      <w:r w:rsidR="00E905C6">
        <w:rPr>
          <w:rFonts w:ascii="Tahoma" w:hAnsi="Tahoma" w:cs="Tahoma"/>
          <w:sz w:val="28"/>
          <w:szCs w:val="28"/>
        </w:rPr>
        <w:t xml:space="preserve">the </w:t>
      </w:r>
      <w:r w:rsidR="00660673">
        <w:rPr>
          <w:rFonts w:ascii="Tahoma" w:hAnsi="Tahoma" w:cs="Tahoma"/>
          <w:sz w:val="28"/>
          <w:szCs w:val="28"/>
        </w:rPr>
        <w:t>global socio-economic reforms. The four focal areas of NEEDS are: value re-orientation, wealth creation, employment generation and poverty eradication. Education is expected to play some critical roles in the actualization of the ideals of NEEDS as the document provides that education is to be used to empower the people. Education was also being reformed in order to achieve this goal (FME, 2009; FME, 2010</w:t>
      </w:r>
      <w:r w:rsidR="00E905C6">
        <w:rPr>
          <w:rFonts w:ascii="Tahoma" w:hAnsi="Tahoma" w:cs="Tahoma"/>
          <w:sz w:val="28"/>
          <w:szCs w:val="28"/>
        </w:rPr>
        <w:t>; Obioma, 2010a, 2010b</w:t>
      </w:r>
      <w:r w:rsidR="00660673">
        <w:rPr>
          <w:rFonts w:ascii="Tahoma" w:hAnsi="Tahoma" w:cs="Tahoma"/>
          <w:sz w:val="28"/>
          <w:szCs w:val="28"/>
        </w:rPr>
        <w:t>).</w:t>
      </w:r>
    </w:p>
    <w:p w:rsidR="00E66607" w:rsidRPr="00F810B0" w:rsidRDefault="00660673" w:rsidP="00AE5EB4">
      <w:pPr>
        <w:ind w:left="180" w:right="360"/>
        <w:jc w:val="both"/>
        <w:rPr>
          <w:rFonts w:ascii="Tahoma" w:hAnsi="Tahoma" w:cs="Tahoma"/>
          <w:sz w:val="28"/>
          <w:szCs w:val="28"/>
        </w:rPr>
      </w:pPr>
      <w:r>
        <w:rPr>
          <w:rFonts w:ascii="Tahoma" w:hAnsi="Tahoma" w:cs="Tahoma"/>
          <w:sz w:val="28"/>
          <w:szCs w:val="28"/>
        </w:rPr>
        <w:t xml:space="preserve">In keeping with </w:t>
      </w:r>
      <w:r w:rsidR="00D13924">
        <w:rPr>
          <w:rFonts w:ascii="Tahoma" w:hAnsi="Tahoma" w:cs="Tahoma"/>
          <w:sz w:val="28"/>
          <w:szCs w:val="28"/>
        </w:rPr>
        <w:t xml:space="preserve">the policy of social and economic reforms the present Nigerian political leadership adopted a Transformation Agenda in 2011 </w:t>
      </w:r>
      <w:r w:rsidR="00E66607" w:rsidRPr="00F810B0">
        <w:rPr>
          <w:rFonts w:ascii="Tahoma" w:hAnsi="Tahoma" w:cs="Tahoma"/>
          <w:sz w:val="28"/>
          <w:szCs w:val="28"/>
        </w:rPr>
        <w:t>whose strategic goals include</w:t>
      </w:r>
      <w:r w:rsidR="00F43782" w:rsidRPr="00F810B0">
        <w:rPr>
          <w:rFonts w:ascii="Tahoma" w:hAnsi="Tahoma" w:cs="Tahoma"/>
          <w:sz w:val="28"/>
          <w:szCs w:val="28"/>
        </w:rPr>
        <w:t xml:space="preserve"> among others:</w:t>
      </w:r>
    </w:p>
    <w:p w:rsidR="00F43782" w:rsidRPr="00F810B0" w:rsidRDefault="00F43782" w:rsidP="00AE5EB4">
      <w:pPr>
        <w:pStyle w:val="ListParagraph"/>
        <w:numPr>
          <w:ilvl w:val="2"/>
          <w:numId w:val="7"/>
        </w:numPr>
        <w:ind w:left="180" w:right="360"/>
        <w:jc w:val="both"/>
        <w:rPr>
          <w:rFonts w:ascii="Tahoma" w:hAnsi="Tahoma" w:cs="Tahoma"/>
          <w:sz w:val="28"/>
          <w:szCs w:val="28"/>
        </w:rPr>
      </w:pPr>
      <w:r w:rsidRPr="00F810B0">
        <w:rPr>
          <w:rFonts w:ascii="Tahoma" w:hAnsi="Tahoma" w:cs="Tahoma"/>
          <w:sz w:val="28"/>
          <w:szCs w:val="28"/>
        </w:rPr>
        <w:t>Good governance;</w:t>
      </w:r>
    </w:p>
    <w:p w:rsidR="00F43782" w:rsidRPr="00F810B0" w:rsidRDefault="00F43782" w:rsidP="00AE5EB4">
      <w:pPr>
        <w:pStyle w:val="ListParagraph"/>
        <w:numPr>
          <w:ilvl w:val="2"/>
          <w:numId w:val="7"/>
        </w:numPr>
        <w:ind w:left="180" w:right="360"/>
        <w:jc w:val="both"/>
        <w:rPr>
          <w:rFonts w:ascii="Tahoma" w:hAnsi="Tahoma" w:cs="Tahoma"/>
          <w:sz w:val="28"/>
          <w:szCs w:val="28"/>
        </w:rPr>
      </w:pPr>
      <w:r w:rsidRPr="00F810B0">
        <w:rPr>
          <w:rFonts w:ascii="Tahoma" w:hAnsi="Tahoma" w:cs="Tahoma"/>
          <w:sz w:val="28"/>
          <w:szCs w:val="28"/>
        </w:rPr>
        <w:t>Infrastructural development;</w:t>
      </w:r>
    </w:p>
    <w:p w:rsidR="00F43782" w:rsidRPr="00F810B0" w:rsidRDefault="00F43782" w:rsidP="00AE5EB4">
      <w:pPr>
        <w:pStyle w:val="ListParagraph"/>
        <w:numPr>
          <w:ilvl w:val="2"/>
          <w:numId w:val="7"/>
        </w:numPr>
        <w:ind w:left="180" w:right="360"/>
        <w:jc w:val="both"/>
        <w:rPr>
          <w:rFonts w:ascii="Tahoma" w:hAnsi="Tahoma" w:cs="Tahoma"/>
          <w:sz w:val="28"/>
          <w:szCs w:val="28"/>
        </w:rPr>
      </w:pPr>
      <w:r w:rsidRPr="00F810B0">
        <w:rPr>
          <w:rFonts w:ascii="Tahoma" w:hAnsi="Tahoma" w:cs="Tahoma"/>
          <w:sz w:val="28"/>
          <w:szCs w:val="28"/>
        </w:rPr>
        <w:t xml:space="preserve">Sustainable </w:t>
      </w:r>
      <w:r w:rsidR="00E905C6">
        <w:rPr>
          <w:rFonts w:ascii="Tahoma" w:hAnsi="Tahoma" w:cs="Tahoma"/>
          <w:sz w:val="28"/>
          <w:szCs w:val="28"/>
        </w:rPr>
        <w:t>p</w:t>
      </w:r>
      <w:r w:rsidRPr="00F810B0">
        <w:rPr>
          <w:rFonts w:ascii="Tahoma" w:hAnsi="Tahoma" w:cs="Tahoma"/>
          <w:sz w:val="28"/>
          <w:szCs w:val="28"/>
        </w:rPr>
        <w:t>ower and energy; and</w:t>
      </w:r>
    </w:p>
    <w:p w:rsidR="00F43782" w:rsidRPr="00F810B0" w:rsidRDefault="00F43782" w:rsidP="00AE5EB4">
      <w:pPr>
        <w:pStyle w:val="ListParagraph"/>
        <w:numPr>
          <w:ilvl w:val="2"/>
          <w:numId w:val="7"/>
        </w:numPr>
        <w:ind w:left="180" w:right="360"/>
        <w:jc w:val="both"/>
        <w:rPr>
          <w:rFonts w:ascii="Tahoma" w:hAnsi="Tahoma" w:cs="Tahoma"/>
          <w:sz w:val="28"/>
          <w:szCs w:val="28"/>
        </w:rPr>
      </w:pPr>
      <w:r w:rsidRPr="00F810B0">
        <w:rPr>
          <w:rFonts w:ascii="Tahoma" w:hAnsi="Tahoma" w:cs="Tahoma"/>
          <w:sz w:val="28"/>
          <w:szCs w:val="28"/>
        </w:rPr>
        <w:t>Human development</w:t>
      </w:r>
    </w:p>
    <w:p w:rsidR="00C82286" w:rsidRPr="00F810B0" w:rsidRDefault="00D13924" w:rsidP="00AE5EB4">
      <w:pPr>
        <w:ind w:left="180" w:right="360"/>
        <w:jc w:val="both"/>
        <w:rPr>
          <w:rFonts w:ascii="Tahoma" w:hAnsi="Tahoma" w:cs="Tahoma"/>
          <w:sz w:val="28"/>
          <w:szCs w:val="28"/>
        </w:rPr>
      </w:pPr>
      <w:r>
        <w:rPr>
          <w:rFonts w:ascii="Tahoma" w:hAnsi="Tahoma" w:cs="Tahoma"/>
          <w:sz w:val="28"/>
          <w:szCs w:val="28"/>
        </w:rPr>
        <w:t>Again e</w:t>
      </w:r>
      <w:r w:rsidR="00F43782" w:rsidRPr="00F810B0">
        <w:rPr>
          <w:rFonts w:ascii="Tahoma" w:hAnsi="Tahoma" w:cs="Tahoma"/>
          <w:sz w:val="28"/>
          <w:szCs w:val="28"/>
        </w:rPr>
        <w:t>ducation is expected to play some critical role</w:t>
      </w:r>
      <w:r w:rsidR="00C82286" w:rsidRPr="00F810B0">
        <w:rPr>
          <w:rFonts w:ascii="Tahoma" w:hAnsi="Tahoma" w:cs="Tahoma"/>
          <w:sz w:val="28"/>
          <w:szCs w:val="28"/>
        </w:rPr>
        <w:t>s</w:t>
      </w:r>
      <w:r w:rsidR="00F43782" w:rsidRPr="00F810B0">
        <w:rPr>
          <w:rFonts w:ascii="Tahoma" w:hAnsi="Tahoma" w:cs="Tahoma"/>
          <w:sz w:val="28"/>
          <w:szCs w:val="28"/>
        </w:rPr>
        <w:t xml:space="preserve"> in </w:t>
      </w:r>
      <w:r w:rsidR="00F43782" w:rsidRPr="00F810B0">
        <w:rPr>
          <w:rFonts w:ascii="Tahoma" w:hAnsi="Tahoma" w:cs="Tahoma"/>
          <w:b/>
          <w:i/>
          <w:sz w:val="28"/>
          <w:szCs w:val="28"/>
        </w:rPr>
        <w:t>human development.</w:t>
      </w:r>
      <w:r w:rsidR="00F43782" w:rsidRPr="00F810B0">
        <w:rPr>
          <w:rFonts w:ascii="Tahoma" w:hAnsi="Tahoma" w:cs="Tahoma"/>
          <w:sz w:val="28"/>
          <w:szCs w:val="28"/>
        </w:rPr>
        <w:t xml:space="preserve"> Thus, the Nigerian Federal Ministry of Education developed</w:t>
      </w:r>
      <w:r>
        <w:rPr>
          <w:rFonts w:ascii="Tahoma" w:hAnsi="Tahoma" w:cs="Tahoma"/>
          <w:sz w:val="28"/>
          <w:szCs w:val="28"/>
        </w:rPr>
        <w:t xml:space="preserve"> (FME, 2012)</w:t>
      </w:r>
      <w:r w:rsidR="00F43782" w:rsidRPr="00F810B0">
        <w:rPr>
          <w:rFonts w:ascii="Tahoma" w:hAnsi="Tahoma" w:cs="Tahoma"/>
          <w:sz w:val="28"/>
          <w:szCs w:val="28"/>
        </w:rPr>
        <w:t xml:space="preserve"> a 4-Year Strategic Plan for the Development of the Education Sector (2011-2015)</w:t>
      </w:r>
      <w:r w:rsidR="00B03485" w:rsidRPr="00F810B0">
        <w:rPr>
          <w:rFonts w:ascii="Tahoma" w:hAnsi="Tahoma" w:cs="Tahoma"/>
          <w:sz w:val="28"/>
          <w:szCs w:val="28"/>
        </w:rPr>
        <w:t xml:space="preserve"> which will facilitate the attainment of the ideals of the Transformation Agenda in the education sector.</w:t>
      </w:r>
      <w:r w:rsidR="00D758C3" w:rsidRPr="00F810B0">
        <w:rPr>
          <w:rFonts w:ascii="Tahoma" w:hAnsi="Tahoma" w:cs="Tahoma"/>
          <w:sz w:val="28"/>
          <w:szCs w:val="28"/>
        </w:rPr>
        <w:t xml:space="preserve"> </w:t>
      </w:r>
      <w:r w:rsidR="00C82286" w:rsidRPr="00F810B0">
        <w:rPr>
          <w:rFonts w:ascii="Tahoma" w:hAnsi="Tahoma" w:cs="Tahoma"/>
          <w:b/>
          <w:i/>
          <w:sz w:val="28"/>
          <w:szCs w:val="28"/>
        </w:rPr>
        <w:t>Standards and Quality Assurance</w:t>
      </w:r>
      <w:r w:rsidR="00C82286" w:rsidRPr="00F810B0">
        <w:rPr>
          <w:rFonts w:ascii="Tahoma" w:hAnsi="Tahoma" w:cs="Tahoma"/>
          <w:sz w:val="28"/>
          <w:szCs w:val="28"/>
        </w:rPr>
        <w:t xml:space="preserve"> which incorporates </w:t>
      </w:r>
      <w:r w:rsidR="00C82286" w:rsidRPr="00F810B0">
        <w:rPr>
          <w:rFonts w:ascii="Tahoma" w:hAnsi="Tahoma" w:cs="Tahoma"/>
          <w:b/>
          <w:sz w:val="28"/>
          <w:szCs w:val="28"/>
        </w:rPr>
        <w:t>school curriculum reform</w:t>
      </w:r>
      <w:r w:rsidR="00DF6E32" w:rsidRPr="00F810B0">
        <w:rPr>
          <w:rFonts w:ascii="Tahoma" w:hAnsi="Tahoma" w:cs="Tahoma"/>
          <w:b/>
          <w:sz w:val="28"/>
          <w:szCs w:val="28"/>
        </w:rPr>
        <w:t>s</w:t>
      </w:r>
      <w:r w:rsidR="00C82286" w:rsidRPr="00F810B0">
        <w:rPr>
          <w:rFonts w:ascii="Tahoma" w:hAnsi="Tahoma" w:cs="Tahoma"/>
          <w:sz w:val="28"/>
          <w:szCs w:val="28"/>
        </w:rPr>
        <w:t xml:space="preserve"> at all levels of the education system in Nigeria is one of the </w:t>
      </w:r>
      <w:r w:rsidR="00DF6E32" w:rsidRPr="00F810B0">
        <w:rPr>
          <w:rFonts w:ascii="Tahoma" w:hAnsi="Tahoma" w:cs="Tahoma"/>
          <w:b/>
          <w:sz w:val="28"/>
          <w:szCs w:val="28"/>
        </w:rPr>
        <w:t xml:space="preserve">six </w:t>
      </w:r>
      <w:r w:rsidR="00C82286" w:rsidRPr="00F810B0">
        <w:rPr>
          <w:rFonts w:ascii="Tahoma" w:hAnsi="Tahoma" w:cs="Tahoma"/>
          <w:b/>
          <w:sz w:val="28"/>
          <w:szCs w:val="28"/>
        </w:rPr>
        <w:t>priority areas</w:t>
      </w:r>
      <w:r w:rsidR="00C82286" w:rsidRPr="00F810B0">
        <w:rPr>
          <w:rFonts w:ascii="Tahoma" w:hAnsi="Tahoma" w:cs="Tahoma"/>
          <w:sz w:val="28"/>
          <w:szCs w:val="28"/>
        </w:rPr>
        <w:t xml:space="preserve"> of the 4-year Strategic Plan.</w:t>
      </w:r>
    </w:p>
    <w:p w:rsidR="00B92092" w:rsidRPr="00F810B0" w:rsidRDefault="00C82286" w:rsidP="00CB0217">
      <w:pPr>
        <w:ind w:left="180" w:right="360"/>
        <w:jc w:val="both"/>
        <w:rPr>
          <w:rFonts w:ascii="Tahoma" w:hAnsi="Tahoma" w:cs="Tahoma"/>
          <w:sz w:val="28"/>
          <w:szCs w:val="28"/>
        </w:rPr>
      </w:pPr>
      <w:r w:rsidRPr="00F810B0">
        <w:rPr>
          <w:rFonts w:ascii="Tahoma" w:hAnsi="Tahoma" w:cs="Tahoma"/>
          <w:sz w:val="28"/>
          <w:szCs w:val="28"/>
        </w:rPr>
        <w:lastRenderedPageBreak/>
        <w:t>S</w:t>
      </w:r>
      <w:r w:rsidR="00E46667" w:rsidRPr="00F810B0">
        <w:rPr>
          <w:rFonts w:ascii="Tahoma" w:hAnsi="Tahoma" w:cs="Tahoma"/>
          <w:sz w:val="28"/>
          <w:szCs w:val="28"/>
        </w:rPr>
        <w:t xml:space="preserve">chool Curriculum reforms </w:t>
      </w:r>
      <w:r w:rsidRPr="00F810B0">
        <w:rPr>
          <w:rFonts w:ascii="Tahoma" w:hAnsi="Tahoma" w:cs="Tahoma"/>
          <w:sz w:val="28"/>
          <w:szCs w:val="28"/>
        </w:rPr>
        <w:t>at the b</w:t>
      </w:r>
      <w:r w:rsidR="00E46667" w:rsidRPr="00F810B0">
        <w:rPr>
          <w:rFonts w:ascii="Tahoma" w:hAnsi="Tahoma" w:cs="Tahoma"/>
          <w:sz w:val="28"/>
          <w:szCs w:val="28"/>
        </w:rPr>
        <w:t xml:space="preserve">asic </w:t>
      </w:r>
      <w:r w:rsidRPr="00F810B0">
        <w:rPr>
          <w:rFonts w:ascii="Tahoma" w:hAnsi="Tahoma" w:cs="Tahoma"/>
          <w:sz w:val="28"/>
          <w:szCs w:val="28"/>
        </w:rPr>
        <w:t>e</w:t>
      </w:r>
      <w:r w:rsidR="00E46667" w:rsidRPr="00F810B0">
        <w:rPr>
          <w:rFonts w:ascii="Tahoma" w:hAnsi="Tahoma" w:cs="Tahoma"/>
          <w:sz w:val="28"/>
          <w:szCs w:val="28"/>
        </w:rPr>
        <w:t>ducation</w:t>
      </w:r>
      <w:r w:rsidRPr="00F810B0">
        <w:rPr>
          <w:rFonts w:ascii="Tahoma" w:hAnsi="Tahoma" w:cs="Tahoma"/>
          <w:sz w:val="28"/>
          <w:szCs w:val="28"/>
        </w:rPr>
        <w:t xml:space="preserve"> level (6 years of primary education and 3 years of junior secondary education) </w:t>
      </w:r>
      <w:r w:rsidR="00E46667" w:rsidRPr="00F810B0">
        <w:rPr>
          <w:rFonts w:ascii="Tahoma" w:hAnsi="Tahoma" w:cs="Tahoma"/>
          <w:sz w:val="28"/>
          <w:szCs w:val="28"/>
        </w:rPr>
        <w:t xml:space="preserve"> in Niger</w:t>
      </w:r>
      <w:r w:rsidR="009D69B0" w:rsidRPr="00F810B0">
        <w:rPr>
          <w:rFonts w:ascii="Tahoma" w:hAnsi="Tahoma" w:cs="Tahoma"/>
          <w:sz w:val="28"/>
          <w:szCs w:val="28"/>
        </w:rPr>
        <w:t>i</w:t>
      </w:r>
      <w:r w:rsidR="00E46667" w:rsidRPr="00F810B0">
        <w:rPr>
          <w:rFonts w:ascii="Tahoma" w:hAnsi="Tahoma" w:cs="Tahoma"/>
          <w:sz w:val="28"/>
          <w:szCs w:val="28"/>
        </w:rPr>
        <w:t xml:space="preserve">a </w:t>
      </w:r>
      <w:r w:rsidR="00D13924">
        <w:rPr>
          <w:rFonts w:ascii="Tahoma" w:hAnsi="Tahoma" w:cs="Tahoma"/>
          <w:sz w:val="28"/>
          <w:szCs w:val="28"/>
        </w:rPr>
        <w:t>have been</w:t>
      </w:r>
      <w:r w:rsidR="009D69B0" w:rsidRPr="00F810B0">
        <w:rPr>
          <w:rFonts w:ascii="Tahoma" w:hAnsi="Tahoma" w:cs="Tahoma"/>
          <w:sz w:val="28"/>
          <w:szCs w:val="28"/>
        </w:rPr>
        <w:t xml:space="preserve"> geared towards the acquisition of functional numeracy and literacy competences and skills, laying the foundation of vocational and entrepreneurship skills and preparation</w:t>
      </w:r>
      <w:r w:rsidR="00D13924">
        <w:rPr>
          <w:rFonts w:ascii="Tahoma" w:hAnsi="Tahoma" w:cs="Tahoma"/>
          <w:sz w:val="28"/>
          <w:szCs w:val="28"/>
        </w:rPr>
        <w:t xml:space="preserve"> for senior secondary education (NERDC, 200</w:t>
      </w:r>
      <w:r w:rsidR="00CB0217">
        <w:rPr>
          <w:rFonts w:ascii="Tahoma" w:hAnsi="Tahoma" w:cs="Tahoma"/>
          <w:sz w:val="28"/>
          <w:szCs w:val="28"/>
        </w:rPr>
        <w:t>6</w:t>
      </w:r>
      <w:r w:rsidR="00D13924">
        <w:rPr>
          <w:rFonts w:ascii="Tahoma" w:hAnsi="Tahoma" w:cs="Tahoma"/>
          <w:sz w:val="28"/>
          <w:szCs w:val="28"/>
        </w:rPr>
        <w:t>; NERDC</w:t>
      </w:r>
      <w:r w:rsidR="00CB0217">
        <w:rPr>
          <w:rFonts w:ascii="Tahoma" w:hAnsi="Tahoma" w:cs="Tahoma"/>
          <w:sz w:val="28"/>
          <w:szCs w:val="28"/>
        </w:rPr>
        <w:t xml:space="preserve">, 2007). </w:t>
      </w:r>
      <w:r w:rsidR="009D69B0" w:rsidRPr="00F810B0">
        <w:rPr>
          <w:rFonts w:ascii="Tahoma" w:hAnsi="Tahoma" w:cs="Tahoma"/>
          <w:sz w:val="28"/>
          <w:szCs w:val="28"/>
        </w:rPr>
        <w:t>Nigeria adopted the free and compulsory</w:t>
      </w:r>
      <w:r w:rsidR="00657616" w:rsidRPr="00F810B0">
        <w:rPr>
          <w:rFonts w:ascii="Tahoma" w:hAnsi="Tahoma" w:cs="Tahoma"/>
          <w:sz w:val="28"/>
          <w:szCs w:val="28"/>
        </w:rPr>
        <w:t xml:space="preserve"> 9-year</w:t>
      </w:r>
      <w:r w:rsidR="00B96ABA" w:rsidRPr="00F810B0">
        <w:rPr>
          <w:rFonts w:ascii="Tahoma" w:hAnsi="Tahoma" w:cs="Tahoma"/>
          <w:sz w:val="28"/>
          <w:szCs w:val="28"/>
        </w:rPr>
        <w:t xml:space="preserve"> Univers</w:t>
      </w:r>
      <w:r w:rsidR="00027125" w:rsidRPr="00F810B0">
        <w:rPr>
          <w:rFonts w:ascii="Tahoma" w:hAnsi="Tahoma" w:cs="Tahoma"/>
          <w:sz w:val="28"/>
          <w:szCs w:val="28"/>
        </w:rPr>
        <w:t>al Basic Education Progr</w:t>
      </w:r>
      <w:r w:rsidR="009D69B0" w:rsidRPr="00F810B0">
        <w:rPr>
          <w:rFonts w:ascii="Tahoma" w:hAnsi="Tahoma" w:cs="Tahoma"/>
          <w:sz w:val="28"/>
          <w:szCs w:val="28"/>
        </w:rPr>
        <w:t>amme</w:t>
      </w:r>
      <w:r w:rsidR="00CB2E89" w:rsidRPr="00F810B0">
        <w:rPr>
          <w:rFonts w:ascii="Tahoma" w:hAnsi="Tahoma" w:cs="Tahoma"/>
          <w:sz w:val="28"/>
          <w:szCs w:val="28"/>
        </w:rPr>
        <w:t xml:space="preserve"> (UBE)</w:t>
      </w:r>
      <w:r w:rsidR="00B92092" w:rsidRPr="00F810B0">
        <w:rPr>
          <w:rFonts w:ascii="Tahoma" w:hAnsi="Tahoma" w:cs="Tahoma"/>
          <w:sz w:val="28"/>
          <w:szCs w:val="28"/>
        </w:rPr>
        <w:t xml:space="preserve"> from 2004</w:t>
      </w:r>
      <w:r w:rsidR="009D69B0" w:rsidRPr="00F810B0">
        <w:rPr>
          <w:rFonts w:ascii="Tahoma" w:hAnsi="Tahoma" w:cs="Tahoma"/>
          <w:sz w:val="28"/>
          <w:szCs w:val="28"/>
        </w:rPr>
        <w:t xml:space="preserve"> in order to meet the goals of Education For All </w:t>
      </w:r>
      <w:r w:rsidR="00B92092" w:rsidRPr="00F810B0">
        <w:rPr>
          <w:rFonts w:ascii="Tahoma" w:hAnsi="Tahoma" w:cs="Tahoma"/>
          <w:sz w:val="28"/>
          <w:szCs w:val="28"/>
        </w:rPr>
        <w:t>(</w:t>
      </w:r>
      <w:r w:rsidR="009D69B0" w:rsidRPr="00F810B0">
        <w:rPr>
          <w:rFonts w:ascii="Tahoma" w:hAnsi="Tahoma" w:cs="Tahoma"/>
          <w:sz w:val="28"/>
          <w:szCs w:val="28"/>
        </w:rPr>
        <w:t>EFA</w:t>
      </w:r>
      <w:r w:rsidR="00CB0217">
        <w:rPr>
          <w:rFonts w:ascii="Tahoma" w:hAnsi="Tahoma" w:cs="Tahoma"/>
          <w:sz w:val="28"/>
          <w:szCs w:val="28"/>
        </w:rPr>
        <w:t>),</w:t>
      </w:r>
      <w:r w:rsidR="00B92092" w:rsidRPr="00F810B0">
        <w:rPr>
          <w:rFonts w:ascii="Tahoma" w:hAnsi="Tahoma" w:cs="Tahoma"/>
          <w:sz w:val="28"/>
          <w:szCs w:val="28"/>
        </w:rPr>
        <w:t xml:space="preserve"> the </w:t>
      </w:r>
      <w:r w:rsidR="00CF0C25" w:rsidRPr="00F810B0">
        <w:rPr>
          <w:rFonts w:ascii="Tahoma" w:hAnsi="Tahoma" w:cs="Tahoma"/>
          <w:sz w:val="28"/>
          <w:szCs w:val="28"/>
        </w:rPr>
        <w:t>Millennium</w:t>
      </w:r>
      <w:r w:rsidR="00B92092" w:rsidRPr="00F810B0">
        <w:rPr>
          <w:rFonts w:ascii="Tahoma" w:hAnsi="Tahoma" w:cs="Tahoma"/>
          <w:sz w:val="28"/>
          <w:szCs w:val="28"/>
        </w:rPr>
        <w:t xml:space="preserve"> Development Goals (MDG’s)</w:t>
      </w:r>
      <w:r w:rsidR="00CB0217">
        <w:rPr>
          <w:rFonts w:ascii="Tahoma" w:hAnsi="Tahoma" w:cs="Tahoma"/>
          <w:sz w:val="28"/>
          <w:szCs w:val="28"/>
        </w:rPr>
        <w:t xml:space="preserve"> as well as the ideals of NEEDS</w:t>
      </w:r>
      <w:r w:rsidR="00B92092" w:rsidRPr="00F810B0">
        <w:rPr>
          <w:rFonts w:ascii="Tahoma" w:hAnsi="Tahoma" w:cs="Tahoma"/>
          <w:sz w:val="28"/>
          <w:szCs w:val="28"/>
        </w:rPr>
        <w:t>. Thus</w:t>
      </w:r>
      <w:r w:rsidR="00CF0E84" w:rsidRPr="00F810B0">
        <w:rPr>
          <w:rFonts w:ascii="Tahoma" w:hAnsi="Tahoma" w:cs="Tahoma"/>
          <w:sz w:val="28"/>
          <w:szCs w:val="28"/>
        </w:rPr>
        <w:t>,</w:t>
      </w:r>
      <w:r w:rsidR="00B92092" w:rsidRPr="00F810B0">
        <w:rPr>
          <w:rFonts w:ascii="Tahoma" w:hAnsi="Tahoma" w:cs="Tahoma"/>
          <w:sz w:val="28"/>
          <w:szCs w:val="28"/>
        </w:rPr>
        <w:t xml:space="preserve"> learners are to have continuous schooling for nine years after </w:t>
      </w:r>
      <w:r w:rsidR="00CF0E84" w:rsidRPr="00F810B0">
        <w:rPr>
          <w:rFonts w:ascii="Tahoma" w:hAnsi="Tahoma" w:cs="Tahoma"/>
          <w:sz w:val="28"/>
          <w:szCs w:val="28"/>
        </w:rPr>
        <w:t xml:space="preserve">which </w:t>
      </w:r>
      <w:r w:rsidR="00B92092" w:rsidRPr="00F810B0">
        <w:rPr>
          <w:rFonts w:ascii="Tahoma" w:hAnsi="Tahoma" w:cs="Tahoma"/>
          <w:sz w:val="28"/>
          <w:szCs w:val="28"/>
        </w:rPr>
        <w:t xml:space="preserve">they are expected to sit the </w:t>
      </w:r>
      <w:r w:rsidR="00CB2E89" w:rsidRPr="00F810B0">
        <w:rPr>
          <w:rFonts w:ascii="Tahoma" w:hAnsi="Tahoma" w:cs="Tahoma"/>
          <w:sz w:val="28"/>
          <w:szCs w:val="28"/>
        </w:rPr>
        <w:t>Basic Education Certificate E</w:t>
      </w:r>
      <w:r w:rsidR="00B92092" w:rsidRPr="00F810B0">
        <w:rPr>
          <w:rFonts w:ascii="Tahoma" w:hAnsi="Tahoma" w:cs="Tahoma"/>
          <w:sz w:val="28"/>
          <w:szCs w:val="28"/>
        </w:rPr>
        <w:t>xamination</w:t>
      </w:r>
      <w:r w:rsidR="00CB2E89" w:rsidRPr="00F810B0">
        <w:rPr>
          <w:rFonts w:ascii="Tahoma" w:hAnsi="Tahoma" w:cs="Tahoma"/>
          <w:sz w:val="28"/>
          <w:szCs w:val="28"/>
        </w:rPr>
        <w:t xml:space="preserve"> (BECE)</w:t>
      </w:r>
      <w:r w:rsidR="00B92092" w:rsidRPr="00F810B0">
        <w:rPr>
          <w:rFonts w:ascii="Tahoma" w:hAnsi="Tahoma" w:cs="Tahoma"/>
          <w:sz w:val="28"/>
          <w:szCs w:val="28"/>
        </w:rPr>
        <w:t>.</w:t>
      </w:r>
    </w:p>
    <w:p w:rsidR="003466DC" w:rsidRPr="00F810B0" w:rsidRDefault="00B92092" w:rsidP="00AE5EB4">
      <w:pPr>
        <w:ind w:left="180" w:right="360"/>
        <w:jc w:val="both"/>
        <w:rPr>
          <w:rFonts w:ascii="Tahoma" w:hAnsi="Tahoma" w:cs="Tahoma"/>
          <w:sz w:val="28"/>
          <w:szCs w:val="28"/>
        </w:rPr>
      </w:pPr>
      <w:r w:rsidRPr="00F810B0">
        <w:rPr>
          <w:rFonts w:ascii="Tahoma" w:hAnsi="Tahoma" w:cs="Tahoma"/>
          <w:sz w:val="28"/>
          <w:szCs w:val="28"/>
        </w:rPr>
        <w:t>T</w:t>
      </w:r>
      <w:r w:rsidR="00B96ABA" w:rsidRPr="00F810B0">
        <w:rPr>
          <w:rFonts w:ascii="Tahoma" w:hAnsi="Tahoma" w:cs="Tahoma"/>
          <w:sz w:val="28"/>
          <w:szCs w:val="28"/>
        </w:rPr>
        <w:t>he Nigerian Education</w:t>
      </w:r>
      <w:r w:rsidR="00BF4935" w:rsidRPr="00F810B0">
        <w:rPr>
          <w:rFonts w:ascii="Tahoma" w:hAnsi="Tahoma" w:cs="Tahoma"/>
          <w:sz w:val="28"/>
          <w:szCs w:val="28"/>
        </w:rPr>
        <w:t>al Research and Development</w:t>
      </w:r>
      <w:r w:rsidR="00B96ABA" w:rsidRPr="00F810B0">
        <w:rPr>
          <w:rFonts w:ascii="Tahoma" w:hAnsi="Tahoma" w:cs="Tahoma"/>
          <w:sz w:val="28"/>
          <w:szCs w:val="28"/>
        </w:rPr>
        <w:t xml:space="preserve"> Council (NERDC)</w:t>
      </w:r>
      <w:r w:rsidR="00CB0217">
        <w:rPr>
          <w:rFonts w:ascii="Tahoma" w:hAnsi="Tahoma" w:cs="Tahoma"/>
          <w:sz w:val="28"/>
          <w:szCs w:val="28"/>
        </w:rPr>
        <w:t xml:space="preserve"> as part of its statutory responsibilities</w:t>
      </w:r>
      <w:r w:rsidRPr="00F810B0">
        <w:rPr>
          <w:rFonts w:ascii="Tahoma" w:hAnsi="Tahoma" w:cs="Tahoma"/>
          <w:sz w:val="28"/>
          <w:szCs w:val="28"/>
        </w:rPr>
        <w:t xml:space="preserve"> restructured the then existing primary school and junior secondary school curricula</w:t>
      </w:r>
      <w:r w:rsidR="008B60C0">
        <w:rPr>
          <w:rFonts w:ascii="Tahoma" w:hAnsi="Tahoma" w:cs="Tahoma"/>
          <w:sz w:val="28"/>
          <w:szCs w:val="28"/>
        </w:rPr>
        <w:t xml:space="preserve"> into a 9-year Basic Education Curriculum (BEC)</w:t>
      </w:r>
      <w:r w:rsidRPr="00F810B0">
        <w:rPr>
          <w:rFonts w:ascii="Tahoma" w:hAnsi="Tahoma" w:cs="Tahoma"/>
          <w:sz w:val="28"/>
          <w:szCs w:val="28"/>
        </w:rPr>
        <w:t xml:space="preserve"> </w:t>
      </w:r>
      <w:r w:rsidR="00CB2E89" w:rsidRPr="00F810B0">
        <w:rPr>
          <w:rFonts w:ascii="Tahoma" w:hAnsi="Tahoma" w:cs="Tahoma"/>
          <w:sz w:val="28"/>
          <w:szCs w:val="28"/>
        </w:rPr>
        <w:t>in line with the UBE</w:t>
      </w:r>
      <w:r w:rsidR="008B60C0">
        <w:rPr>
          <w:rFonts w:ascii="Tahoma" w:hAnsi="Tahoma" w:cs="Tahoma"/>
          <w:sz w:val="28"/>
          <w:szCs w:val="28"/>
        </w:rPr>
        <w:t>.</w:t>
      </w:r>
      <w:r w:rsidR="00CB2E89" w:rsidRPr="00F810B0">
        <w:rPr>
          <w:rFonts w:ascii="Tahoma" w:hAnsi="Tahoma" w:cs="Tahoma"/>
          <w:sz w:val="28"/>
          <w:szCs w:val="28"/>
        </w:rPr>
        <w:t xml:space="preserve"> </w:t>
      </w:r>
      <w:r w:rsidR="008B60C0">
        <w:rPr>
          <w:rFonts w:ascii="Tahoma" w:hAnsi="Tahoma" w:cs="Tahoma"/>
          <w:sz w:val="28"/>
          <w:szCs w:val="28"/>
        </w:rPr>
        <w:t xml:space="preserve">The BEC </w:t>
      </w:r>
      <w:r w:rsidR="00CB2E89" w:rsidRPr="00F810B0">
        <w:rPr>
          <w:rFonts w:ascii="Tahoma" w:hAnsi="Tahoma" w:cs="Tahoma"/>
          <w:sz w:val="28"/>
          <w:szCs w:val="28"/>
        </w:rPr>
        <w:t>which became operational in 2008 beginning from year 1 of primary school and yea</w:t>
      </w:r>
      <w:r w:rsidR="008B60C0">
        <w:rPr>
          <w:rFonts w:ascii="Tahoma" w:hAnsi="Tahoma" w:cs="Tahoma"/>
          <w:sz w:val="28"/>
          <w:szCs w:val="28"/>
        </w:rPr>
        <w:t>r 1 of junior secondary school</w:t>
      </w:r>
      <w:r w:rsidR="0094150C" w:rsidRPr="00F810B0">
        <w:rPr>
          <w:rFonts w:ascii="Tahoma" w:hAnsi="Tahoma" w:cs="Tahoma"/>
          <w:sz w:val="28"/>
          <w:szCs w:val="28"/>
        </w:rPr>
        <w:t xml:space="preserve"> was therefore developed to facilitate the implementation of the UBE</w:t>
      </w:r>
      <w:r w:rsidR="00EE692E" w:rsidRPr="00F810B0">
        <w:rPr>
          <w:rFonts w:ascii="Tahoma" w:hAnsi="Tahoma" w:cs="Tahoma"/>
          <w:sz w:val="28"/>
          <w:szCs w:val="28"/>
        </w:rPr>
        <w:t>.</w:t>
      </w:r>
      <w:r w:rsidR="008B60C0">
        <w:rPr>
          <w:rFonts w:ascii="Tahoma" w:hAnsi="Tahoma" w:cs="Tahoma"/>
          <w:sz w:val="28"/>
          <w:szCs w:val="28"/>
        </w:rPr>
        <w:t xml:space="preserve"> By this arrangement the old primary and junior secondary school curricula were to be systematically phased out in two cycles; primary school in 2014 and junior secondary school in 2011.</w:t>
      </w:r>
      <w:r w:rsidR="00EE692E" w:rsidRPr="00F810B0">
        <w:rPr>
          <w:rFonts w:ascii="Tahoma" w:hAnsi="Tahoma" w:cs="Tahoma"/>
          <w:sz w:val="28"/>
          <w:szCs w:val="28"/>
        </w:rPr>
        <w:t xml:space="preserve"> </w:t>
      </w:r>
    </w:p>
    <w:p w:rsidR="00222E6D" w:rsidRPr="00F810B0" w:rsidRDefault="00EE692E" w:rsidP="00AE5EB4">
      <w:pPr>
        <w:ind w:left="180" w:right="360"/>
        <w:jc w:val="both"/>
        <w:rPr>
          <w:rFonts w:ascii="Tahoma" w:hAnsi="Tahoma" w:cs="Tahoma"/>
          <w:sz w:val="28"/>
          <w:szCs w:val="28"/>
        </w:rPr>
      </w:pPr>
      <w:r w:rsidRPr="00F810B0">
        <w:rPr>
          <w:rFonts w:ascii="Tahoma" w:hAnsi="Tahoma" w:cs="Tahoma"/>
          <w:sz w:val="28"/>
          <w:szCs w:val="28"/>
        </w:rPr>
        <w:t xml:space="preserve">The curriculum reform shows the introduction of core and compulsory subjects such as Basic Science, Basic Technology, IT, Civic Education, Social Studies, Religious Studies (Christian and Islamic), Local Language, </w:t>
      </w:r>
      <w:r w:rsidR="00E905C6">
        <w:rPr>
          <w:rFonts w:ascii="Tahoma" w:hAnsi="Tahoma" w:cs="Tahoma"/>
          <w:sz w:val="28"/>
          <w:szCs w:val="28"/>
        </w:rPr>
        <w:t xml:space="preserve">Cultural and Creative Arts, </w:t>
      </w:r>
      <w:r w:rsidRPr="00F810B0">
        <w:rPr>
          <w:rFonts w:ascii="Tahoma" w:hAnsi="Tahoma" w:cs="Tahoma"/>
          <w:sz w:val="28"/>
          <w:szCs w:val="28"/>
        </w:rPr>
        <w:t>French besides English Studies and Mathematics. Altogether there are 20 subject</w:t>
      </w:r>
      <w:r w:rsidR="008B60C0">
        <w:rPr>
          <w:rFonts w:ascii="Tahoma" w:hAnsi="Tahoma" w:cs="Tahoma"/>
          <w:sz w:val="28"/>
          <w:szCs w:val="28"/>
        </w:rPr>
        <w:t xml:space="preserve">s in the </w:t>
      </w:r>
      <w:r w:rsidRPr="00F810B0">
        <w:rPr>
          <w:rFonts w:ascii="Tahoma" w:hAnsi="Tahoma" w:cs="Tahoma"/>
          <w:sz w:val="28"/>
          <w:szCs w:val="28"/>
        </w:rPr>
        <w:t xml:space="preserve"> curricul</w:t>
      </w:r>
      <w:r w:rsidR="008B60C0">
        <w:rPr>
          <w:rFonts w:ascii="Tahoma" w:hAnsi="Tahoma" w:cs="Tahoma"/>
          <w:sz w:val="28"/>
          <w:szCs w:val="28"/>
        </w:rPr>
        <w:t>um structure</w:t>
      </w:r>
      <w:r w:rsidRPr="00F810B0">
        <w:rPr>
          <w:rFonts w:ascii="Tahoma" w:hAnsi="Tahoma" w:cs="Tahoma"/>
          <w:sz w:val="28"/>
          <w:szCs w:val="28"/>
        </w:rPr>
        <w:t xml:space="preserve"> from which learners are to </w:t>
      </w:r>
      <w:r w:rsidR="003466DC" w:rsidRPr="00F810B0">
        <w:rPr>
          <w:rFonts w:ascii="Tahoma" w:hAnsi="Tahoma" w:cs="Tahoma"/>
          <w:sz w:val="28"/>
          <w:szCs w:val="28"/>
        </w:rPr>
        <w:t>study</w:t>
      </w:r>
      <w:r w:rsidRPr="00F810B0">
        <w:rPr>
          <w:rFonts w:ascii="Tahoma" w:hAnsi="Tahoma" w:cs="Tahoma"/>
          <w:sz w:val="28"/>
          <w:szCs w:val="28"/>
        </w:rPr>
        <w:t xml:space="preserve"> 14-15 subjects</w:t>
      </w:r>
      <w:r w:rsidRPr="00F810B0">
        <w:rPr>
          <w:rFonts w:ascii="Tahoma" w:hAnsi="Tahoma" w:cs="Tahoma"/>
          <w:b/>
          <w:sz w:val="28"/>
          <w:szCs w:val="28"/>
        </w:rPr>
        <w:t>.</w:t>
      </w:r>
      <w:r w:rsidR="00CB2E89" w:rsidRPr="00F810B0">
        <w:rPr>
          <w:rFonts w:ascii="Tahoma" w:hAnsi="Tahoma" w:cs="Tahoma"/>
          <w:sz w:val="28"/>
          <w:szCs w:val="28"/>
        </w:rPr>
        <w:t xml:space="preserve"> </w:t>
      </w:r>
      <w:r w:rsidR="00222E6D" w:rsidRPr="00F810B0">
        <w:rPr>
          <w:rFonts w:ascii="Tahoma" w:hAnsi="Tahoma" w:cs="Tahoma"/>
          <w:sz w:val="28"/>
          <w:szCs w:val="28"/>
        </w:rPr>
        <w:t>The first batch of learners graduated after three years of junior secondary education in June 2011.</w:t>
      </w:r>
    </w:p>
    <w:p w:rsidR="00B96ABA" w:rsidRPr="00F810B0" w:rsidRDefault="008B60C0" w:rsidP="00AE5EB4">
      <w:pPr>
        <w:ind w:left="180" w:right="360"/>
        <w:jc w:val="both"/>
        <w:rPr>
          <w:rFonts w:ascii="Tahoma" w:hAnsi="Tahoma" w:cs="Tahoma"/>
          <w:sz w:val="28"/>
          <w:szCs w:val="28"/>
        </w:rPr>
      </w:pPr>
      <w:r>
        <w:rPr>
          <w:rFonts w:ascii="Tahoma" w:hAnsi="Tahoma" w:cs="Tahoma"/>
          <w:sz w:val="28"/>
          <w:szCs w:val="28"/>
        </w:rPr>
        <w:lastRenderedPageBreak/>
        <w:t xml:space="preserve">After three years of </w:t>
      </w:r>
      <w:r w:rsidR="00E905C6">
        <w:rPr>
          <w:rFonts w:ascii="Tahoma" w:hAnsi="Tahoma" w:cs="Tahoma"/>
          <w:sz w:val="28"/>
          <w:szCs w:val="28"/>
        </w:rPr>
        <w:t>trial implementation</w:t>
      </w:r>
      <w:r>
        <w:rPr>
          <w:rFonts w:ascii="Tahoma" w:hAnsi="Tahoma" w:cs="Tahoma"/>
          <w:sz w:val="28"/>
          <w:szCs w:val="28"/>
        </w:rPr>
        <w:t>, end-users have raised the issue of subject overload and the need to further revise the BEC</w:t>
      </w:r>
      <w:r w:rsidR="00E905C6">
        <w:rPr>
          <w:rFonts w:ascii="Tahoma" w:hAnsi="Tahoma" w:cs="Tahoma"/>
          <w:sz w:val="28"/>
          <w:szCs w:val="28"/>
        </w:rPr>
        <w:t xml:space="preserve"> to accommodate some emerging issues</w:t>
      </w:r>
      <w:r>
        <w:rPr>
          <w:rFonts w:ascii="Tahoma" w:hAnsi="Tahoma" w:cs="Tahoma"/>
          <w:sz w:val="28"/>
          <w:szCs w:val="28"/>
        </w:rPr>
        <w:t xml:space="preserve">. Thus BEC has now been revised </w:t>
      </w:r>
      <w:r w:rsidR="00222E6D" w:rsidRPr="00F810B0">
        <w:rPr>
          <w:rFonts w:ascii="Tahoma" w:hAnsi="Tahoma" w:cs="Tahoma"/>
          <w:sz w:val="28"/>
          <w:szCs w:val="28"/>
        </w:rPr>
        <w:t xml:space="preserve">to </w:t>
      </w:r>
      <w:r w:rsidR="003466DC" w:rsidRPr="00F810B0">
        <w:rPr>
          <w:rFonts w:ascii="Tahoma" w:hAnsi="Tahoma" w:cs="Tahoma"/>
          <w:sz w:val="28"/>
          <w:szCs w:val="28"/>
        </w:rPr>
        <w:t>achieve the following</w:t>
      </w:r>
      <w:r w:rsidR="00222E6D" w:rsidRPr="00F810B0">
        <w:rPr>
          <w:rFonts w:ascii="Tahoma" w:hAnsi="Tahoma" w:cs="Tahoma"/>
          <w:sz w:val="28"/>
          <w:szCs w:val="28"/>
        </w:rPr>
        <w:t xml:space="preserve">: </w:t>
      </w:r>
    </w:p>
    <w:p w:rsidR="00963DCF" w:rsidRPr="00F810B0" w:rsidRDefault="00222E6D" w:rsidP="00AE5EB4">
      <w:pPr>
        <w:pStyle w:val="ListParagraph"/>
        <w:numPr>
          <w:ilvl w:val="0"/>
          <w:numId w:val="4"/>
        </w:numPr>
        <w:tabs>
          <w:tab w:val="left" w:pos="3690"/>
        </w:tabs>
        <w:ind w:left="180" w:right="360"/>
        <w:jc w:val="both"/>
        <w:rPr>
          <w:rFonts w:ascii="Tahoma" w:hAnsi="Tahoma" w:cs="Tahoma"/>
          <w:sz w:val="28"/>
          <w:szCs w:val="28"/>
        </w:rPr>
      </w:pPr>
      <w:r w:rsidRPr="00F810B0">
        <w:rPr>
          <w:rFonts w:ascii="Tahoma" w:hAnsi="Tahoma" w:cs="Tahoma"/>
          <w:sz w:val="28"/>
          <w:szCs w:val="28"/>
        </w:rPr>
        <w:t>R</w:t>
      </w:r>
      <w:r w:rsidR="00963DCF" w:rsidRPr="00F810B0">
        <w:rPr>
          <w:rFonts w:ascii="Tahoma" w:hAnsi="Tahoma" w:cs="Tahoma"/>
          <w:sz w:val="28"/>
          <w:szCs w:val="28"/>
        </w:rPr>
        <w:t>educ</w:t>
      </w:r>
      <w:r w:rsidRPr="00F810B0">
        <w:rPr>
          <w:rFonts w:ascii="Tahoma" w:hAnsi="Tahoma" w:cs="Tahoma"/>
          <w:sz w:val="28"/>
          <w:szCs w:val="28"/>
        </w:rPr>
        <w:t>tion of</w:t>
      </w:r>
      <w:r w:rsidR="00963DCF" w:rsidRPr="00F810B0">
        <w:rPr>
          <w:rFonts w:ascii="Tahoma" w:hAnsi="Tahoma" w:cs="Tahoma"/>
          <w:sz w:val="28"/>
          <w:szCs w:val="28"/>
        </w:rPr>
        <w:t xml:space="preserve"> the subject overload</w:t>
      </w:r>
      <w:r w:rsidRPr="00F810B0">
        <w:rPr>
          <w:rFonts w:ascii="Tahoma" w:hAnsi="Tahoma" w:cs="Tahoma"/>
          <w:sz w:val="28"/>
          <w:szCs w:val="28"/>
        </w:rPr>
        <w:t xml:space="preserve"> without compromising quality</w:t>
      </w:r>
      <w:r w:rsidR="00963DCF" w:rsidRPr="00F810B0">
        <w:rPr>
          <w:rFonts w:ascii="Tahoma" w:hAnsi="Tahoma" w:cs="Tahoma"/>
          <w:sz w:val="28"/>
          <w:szCs w:val="28"/>
        </w:rPr>
        <w:t xml:space="preserve"> in line with the global best practices;</w:t>
      </w:r>
    </w:p>
    <w:p w:rsidR="00222E6D" w:rsidRPr="00F810B0" w:rsidRDefault="00222E6D" w:rsidP="00AE5EB4">
      <w:pPr>
        <w:pStyle w:val="ListParagraph"/>
        <w:numPr>
          <w:ilvl w:val="0"/>
          <w:numId w:val="4"/>
        </w:numPr>
        <w:tabs>
          <w:tab w:val="left" w:pos="3690"/>
        </w:tabs>
        <w:ind w:left="180" w:right="360"/>
        <w:jc w:val="both"/>
        <w:rPr>
          <w:rFonts w:ascii="Tahoma" w:hAnsi="Tahoma" w:cs="Tahoma"/>
          <w:sz w:val="28"/>
          <w:szCs w:val="28"/>
        </w:rPr>
      </w:pPr>
      <w:r w:rsidRPr="00F810B0">
        <w:rPr>
          <w:rFonts w:ascii="Tahoma" w:hAnsi="Tahoma" w:cs="Tahoma"/>
          <w:sz w:val="28"/>
          <w:szCs w:val="28"/>
        </w:rPr>
        <w:t>Elimination of subject matter overlap, repetitions and redundancies</w:t>
      </w:r>
    </w:p>
    <w:p w:rsidR="00963DCF" w:rsidRPr="00F810B0" w:rsidRDefault="00222E6D" w:rsidP="00AE5EB4">
      <w:pPr>
        <w:pStyle w:val="ListParagraph"/>
        <w:numPr>
          <w:ilvl w:val="0"/>
          <w:numId w:val="4"/>
        </w:numPr>
        <w:tabs>
          <w:tab w:val="left" w:pos="3690"/>
        </w:tabs>
        <w:ind w:left="180" w:right="360"/>
        <w:jc w:val="both"/>
        <w:rPr>
          <w:rFonts w:ascii="Tahoma" w:hAnsi="Tahoma" w:cs="Tahoma"/>
          <w:sz w:val="28"/>
          <w:szCs w:val="28"/>
        </w:rPr>
      </w:pPr>
      <w:r w:rsidRPr="00F810B0">
        <w:rPr>
          <w:rFonts w:ascii="Tahoma" w:hAnsi="Tahoma" w:cs="Tahoma"/>
          <w:sz w:val="28"/>
          <w:szCs w:val="28"/>
        </w:rPr>
        <w:t>Improvement of</w:t>
      </w:r>
      <w:r w:rsidR="00963DCF" w:rsidRPr="00F810B0">
        <w:rPr>
          <w:rFonts w:ascii="Tahoma" w:hAnsi="Tahoma" w:cs="Tahoma"/>
          <w:sz w:val="28"/>
          <w:szCs w:val="28"/>
        </w:rPr>
        <w:t xml:space="preserve"> the quality of BEC by infusing some emerging issues such as reading culture, drug</w:t>
      </w:r>
      <w:r w:rsidRPr="00F810B0">
        <w:rPr>
          <w:rFonts w:ascii="Tahoma" w:hAnsi="Tahoma" w:cs="Tahoma"/>
          <w:sz w:val="28"/>
          <w:szCs w:val="28"/>
        </w:rPr>
        <w:t xml:space="preserve"> and food safety education, </w:t>
      </w:r>
      <w:r w:rsidR="00963DCF" w:rsidRPr="00F810B0">
        <w:rPr>
          <w:rFonts w:ascii="Tahoma" w:hAnsi="Tahoma" w:cs="Tahoma"/>
          <w:sz w:val="28"/>
          <w:szCs w:val="28"/>
        </w:rPr>
        <w:t>security awareness</w:t>
      </w:r>
      <w:r w:rsidRPr="00F810B0">
        <w:rPr>
          <w:rFonts w:ascii="Tahoma" w:hAnsi="Tahoma" w:cs="Tahoma"/>
          <w:sz w:val="28"/>
          <w:szCs w:val="28"/>
        </w:rPr>
        <w:t>, disaster risk management education, consumer protection rights amongst others;</w:t>
      </w:r>
    </w:p>
    <w:p w:rsidR="00963DCF" w:rsidRPr="00F810B0" w:rsidRDefault="00222867" w:rsidP="00AE5EB4">
      <w:pPr>
        <w:tabs>
          <w:tab w:val="left" w:pos="3690"/>
        </w:tabs>
        <w:ind w:left="180" w:right="360"/>
        <w:jc w:val="both"/>
        <w:rPr>
          <w:rFonts w:ascii="Tahoma" w:hAnsi="Tahoma" w:cs="Tahoma"/>
          <w:sz w:val="28"/>
          <w:szCs w:val="28"/>
        </w:rPr>
      </w:pPr>
      <w:r w:rsidRPr="00F810B0">
        <w:rPr>
          <w:rFonts w:ascii="Tahoma" w:hAnsi="Tahoma" w:cs="Tahoma"/>
          <w:sz w:val="28"/>
          <w:szCs w:val="28"/>
        </w:rPr>
        <w:t>In the revised BEC learners ar</w:t>
      </w:r>
      <w:r w:rsidR="00790827">
        <w:rPr>
          <w:rFonts w:ascii="Tahoma" w:hAnsi="Tahoma" w:cs="Tahoma"/>
          <w:sz w:val="28"/>
          <w:szCs w:val="28"/>
        </w:rPr>
        <w:t>e to study</w:t>
      </w:r>
      <w:r w:rsidRPr="00F810B0">
        <w:rPr>
          <w:rFonts w:ascii="Tahoma" w:hAnsi="Tahoma" w:cs="Tahoma"/>
          <w:sz w:val="28"/>
          <w:szCs w:val="28"/>
        </w:rPr>
        <w:t xml:space="preserve"> 7-10 subjects. </w:t>
      </w:r>
      <w:r w:rsidR="00314EE4" w:rsidRPr="00F810B0">
        <w:rPr>
          <w:rFonts w:ascii="Tahoma" w:hAnsi="Tahoma" w:cs="Tahoma"/>
          <w:sz w:val="28"/>
          <w:szCs w:val="28"/>
        </w:rPr>
        <w:t xml:space="preserve">These subjects are; English Studies, Mathematics, Basic Science and Technology, Pre-Vocational Studies, 1 local language, French (from primary 4), Religion and National Values, Cultural and Creative Arts, Business Studies (from JSS 1) and Arabic (optional). </w:t>
      </w:r>
      <w:r w:rsidRPr="00F810B0">
        <w:rPr>
          <w:rFonts w:ascii="Tahoma" w:hAnsi="Tahoma" w:cs="Tahoma"/>
          <w:sz w:val="28"/>
          <w:szCs w:val="28"/>
        </w:rPr>
        <w:t>Specifically:</w:t>
      </w:r>
    </w:p>
    <w:p w:rsidR="007D53AC" w:rsidRPr="00F810B0" w:rsidRDefault="007D53AC" w:rsidP="00AE5EB4">
      <w:pPr>
        <w:pStyle w:val="ListParagraph"/>
        <w:numPr>
          <w:ilvl w:val="0"/>
          <w:numId w:val="5"/>
        </w:numPr>
        <w:tabs>
          <w:tab w:val="left" w:pos="3690"/>
        </w:tabs>
        <w:ind w:left="180" w:right="360"/>
        <w:jc w:val="both"/>
        <w:rPr>
          <w:rFonts w:ascii="Tahoma" w:hAnsi="Tahoma" w:cs="Tahoma"/>
          <w:sz w:val="28"/>
          <w:szCs w:val="28"/>
        </w:rPr>
      </w:pPr>
      <w:r w:rsidRPr="00F810B0">
        <w:rPr>
          <w:rFonts w:ascii="Tahoma" w:hAnsi="Tahoma" w:cs="Tahoma"/>
          <w:sz w:val="28"/>
          <w:szCs w:val="28"/>
        </w:rPr>
        <w:t xml:space="preserve">Basic Science and Technology </w:t>
      </w:r>
      <w:r w:rsidR="00222867" w:rsidRPr="00F810B0">
        <w:rPr>
          <w:rFonts w:ascii="Tahoma" w:hAnsi="Tahoma" w:cs="Tahoma"/>
          <w:sz w:val="28"/>
          <w:szCs w:val="28"/>
        </w:rPr>
        <w:t>incorporates:</w:t>
      </w:r>
      <w:r w:rsidRPr="00F810B0">
        <w:rPr>
          <w:rFonts w:ascii="Tahoma" w:hAnsi="Tahoma" w:cs="Tahoma"/>
          <w:sz w:val="28"/>
          <w:szCs w:val="28"/>
        </w:rPr>
        <w:t xml:space="preserve"> Basic Science, Basic Technology, Physical and Health Education (PHE) and </w:t>
      </w:r>
      <w:r w:rsidR="00E905C6">
        <w:rPr>
          <w:rFonts w:ascii="Tahoma" w:hAnsi="Tahoma" w:cs="Tahoma"/>
          <w:sz w:val="28"/>
          <w:szCs w:val="28"/>
        </w:rPr>
        <w:t>Information Technology (</w:t>
      </w:r>
      <w:r w:rsidRPr="00F810B0">
        <w:rPr>
          <w:rFonts w:ascii="Tahoma" w:hAnsi="Tahoma" w:cs="Tahoma"/>
          <w:sz w:val="28"/>
          <w:szCs w:val="28"/>
        </w:rPr>
        <w:t>IT</w:t>
      </w:r>
      <w:r w:rsidR="00E905C6">
        <w:rPr>
          <w:rFonts w:ascii="Tahoma" w:hAnsi="Tahoma" w:cs="Tahoma"/>
          <w:sz w:val="28"/>
          <w:szCs w:val="28"/>
        </w:rPr>
        <w:t>)</w:t>
      </w:r>
      <w:r w:rsidRPr="00F810B0">
        <w:rPr>
          <w:rFonts w:ascii="Tahoma" w:hAnsi="Tahoma" w:cs="Tahoma"/>
          <w:sz w:val="28"/>
          <w:szCs w:val="28"/>
        </w:rPr>
        <w:t>;</w:t>
      </w:r>
    </w:p>
    <w:p w:rsidR="007D53AC" w:rsidRPr="00F810B0" w:rsidRDefault="007D53AC" w:rsidP="00AE5EB4">
      <w:pPr>
        <w:pStyle w:val="ListParagraph"/>
        <w:numPr>
          <w:ilvl w:val="0"/>
          <w:numId w:val="5"/>
        </w:numPr>
        <w:tabs>
          <w:tab w:val="left" w:pos="3690"/>
        </w:tabs>
        <w:ind w:left="180" w:right="360"/>
        <w:jc w:val="both"/>
        <w:rPr>
          <w:rFonts w:ascii="Tahoma" w:hAnsi="Tahoma" w:cs="Tahoma"/>
          <w:sz w:val="28"/>
          <w:szCs w:val="28"/>
        </w:rPr>
      </w:pPr>
      <w:r w:rsidRPr="00F810B0">
        <w:rPr>
          <w:rFonts w:ascii="Tahoma" w:hAnsi="Tahoma" w:cs="Tahoma"/>
          <w:sz w:val="28"/>
          <w:szCs w:val="28"/>
        </w:rPr>
        <w:t xml:space="preserve">Pre-Vocational studies </w:t>
      </w:r>
      <w:r w:rsidR="00222867" w:rsidRPr="00F810B0">
        <w:rPr>
          <w:rFonts w:ascii="Tahoma" w:hAnsi="Tahoma" w:cs="Tahoma"/>
          <w:sz w:val="28"/>
          <w:szCs w:val="28"/>
        </w:rPr>
        <w:t>incorporates:</w:t>
      </w:r>
      <w:r w:rsidRPr="00F810B0">
        <w:rPr>
          <w:rFonts w:ascii="Tahoma" w:hAnsi="Tahoma" w:cs="Tahoma"/>
          <w:sz w:val="28"/>
          <w:szCs w:val="28"/>
        </w:rPr>
        <w:t xml:space="preserve"> Home Economics</w:t>
      </w:r>
      <w:r w:rsidR="00222867" w:rsidRPr="00F810B0">
        <w:rPr>
          <w:rFonts w:ascii="Tahoma" w:hAnsi="Tahoma" w:cs="Tahoma"/>
          <w:sz w:val="28"/>
          <w:szCs w:val="28"/>
        </w:rPr>
        <w:t>,</w:t>
      </w:r>
      <w:r w:rsidRPr="00F810B0">
        <w:rPr>
          <w:rFonts w:ascii="Tahoma" w:hAnsi="Tahoma" w:cs="Tahoma"/>
          <w:sz w:val="28"/>
          <w:szCs w:val="28"/>
        </w:rPr>
        <w:t xml:space="preserve"> Agriculture (these</w:t>
      </w:r>
      <w:r w:rsidR="00F82379" w:rsidRPr="00F810B0">
        <w:rPr>
          <w:rFonts w:ascii="Tahoma" w:hAnsi="Tahoma" w:cs="Tahoma"/>
          <w:sz w:val="28"/>
          <w:szCs w:val="28"/>
        </w:rPr>
        <w:t xml:space="preserve"> subjects</w:t>
      </w:r>
      <w:r w:rsidRPr="00F810B0">
        <w:rPr>
          <w:rFonts w:ascii="Tahoma" w:hAnsi="Tahoma" w:cs="Tahoma"/>
          <w:sz w:val="28"/>
          <w:szCs w:val="28"/>
        </w:rPr>
        <w:t xml:space="preserve"> </w:t>
      </w:r>
      <w:r w:rsidR="00587A4A">
        <w:rPr>
          <w:rFonts w:ascii="Tahoma" w:hAnsi="Tahoma" w:cs="Tahoma"/>
          <w:sz w:val="28"/>
          <w:szCs w:val="28"/>
        </w:rPr>
        <w:t xml:space="preserve">were </w:t>
      </w:r>
      <w:r w:rsidR="00E905C6">
        <w:rPr>
          <w:rFonts w:ascii="Tahoma" w:hAnsi="Tahoma" w:cs="Tahoma"/>
          <w:sz w:val="28"/>
          <w:szCs w:val="28"/>
        </w:rPr>
        <w:t xml:space="preserve">taken as </w:t>
      </w:r>
      <w:r w:rsidRPr="00F810B0">
        <w:rPr>
          <w:rFonts w:ascii="Tahoma" w:hAnsi="Tahoma" w:cs="Tahoma"/>
          <w:sz w:val="28"/>
          <w:szCs w:val="28"/>
        </w:rPr>
        <w:t>electives</w:t>
      </w:r>
      <w:r w:rsidR="00E905C6">
        <w:rPr>
          <w:rFonts w:ascii="Tahoma" w:hAnsi="Tahoma" w:cs="Tahoma"/>
          <w:sz w:val="28"/>
          <w:szCs w:val="28"/>
        </w:rPr>
        <w:t xml:space="preserve"> </w:t>
      </w:r>
      <w:r w:rsidR="00587A4A">
        <w:rPr>
          <w:rFonts w:ascii="Tahoma" w:hAnsi="Tahoma" w:cs="Tahoma"/>
          <w:sz w:val="28"/>
          <w:szCs w:val="28"/>
        </w:rPr>
        <w:t>from the old BEC</w:t>
      </w:r>
      <w:r w:rsidRPr="00F810B0">
        <w:rPr>
          <w:rFonts w:ascii="Tahoma" w:hAnsi="Tahoma" w:cs="Tahoma"/>
          <w:sz w:val="28"/>
          <w:szCs w:val="28"/>
        </w:rPr>
        <w:t>)</w:t>
      </w:r>
      <w:r w:rsidR="00E905C6">
        <w:rPr>
          <w:rFonts w:ascii="Tahoma" w:hAnsi="Tahoma" w:cs="Tahoma"/>
          <w:sz w:val="28"/>
          <w:szCs w:val="28"/>
        </w:rPr>
        <w:t xml:space="preserve"> </w:t>
      </w:r>
      <w:r w:rsidR="00222867" w:rsidRPr="00F810B0">
        <w:rPr>
          <w:rFonts w:ascii="Tahoma" w:hAnsi="Tahoma" w:cs="Tahoma"/>
          <w:sz w:val="28"/>
          <w:szCs w:val="28"/>
        </w:rPr>
        <w:t>and</w:t>
      </w:r>
      <w:r w:rsidRPr="00F810B0">
        <w:rPr>
          <w:rFonts w:ascii="Tahoma" w:hAnsi="Tahoma" w:cs="Tahoma"/>
          <w:sz w:val="28"/>
          <w:szCs w:val="28"/>
        </w:rPr>
        <w:t xml:space="preserve"> Entrepreneurship </w:t>
      </w:r>
      <w:r w:rsidR="00222867" w:rsidRPr="00F810B0">
        <w:rPr>
          <w:rFonts w:ascii="Tahoma" w:hAnsi="Tahoma" w:cs="Tahoma"/>
          <w:sz w:val="28"/>
          <w:szCs w:val="28"/>
        </w:rPr>
        <w:t>;</w:t>
      </w:r>
    </w:p>
    <w:p w:rsidR="00192818" w:rsidRPr="00F810B0" w:rsidRDefault="00D508D1" w:rsidP="00AE5EB4">
      <w:pPr>
        <w:pStyle w:val="ListParagraph"/>
        <w:numPr>
          <w:ilvl w:val="0"/>
          <w:numId w:val="5"/>
        </w:numPr>
        <w:tabs>
          <w:tab w:val="left" w:pos="3690"/>
        </w:tabs>
        <w:ind w:left="180" w:right="360"/>
        <w:jc w:val="both"/>
        <w:rPr>
          <w:rFonts w:ascii="Tahoma" w:hAnsi="Tahoma" w:cs="Tahoma"/>
          <w:sz w:val="28"/>
          <w:szCs w:val="28"/>
        </w:rPr>
      </w:pPr>
      <w:r w:rsidRPr="00F810B0">
        <w:rPr>
          <w:rFonts w:ascii="Tahoma" w:hAnsi="Tahoma" w:cs="Tahoma"/>
          <w:sz w:val="28"/>
          <w:szCs w:val="28"/>
        </w:rPr>
        <w:t>Religion and National Values E</w:t>
      </w:r>
      <w:r w:rsidR="007D53AC" w:rsidRPr="00F810B0">
        <w:rPr>
          <w:rFonts w:ascii="Tahoma" w:hAnsi="Tahoma" w:cs="Tahoma"/>
          <w:sz w:val="28"/>
          <w:szCs w:val="28"/>
        </w:rPr>
        <w:t>ducation</w:t>
      </w:r>
      <w:r w:rsidRPr="00F810B0">
        <w:rPr>
          <w:rFonts w:ascii="Tahoma" w:hAnsi="Tahoma" w:cs="Tahoma"/>
          <w:sz w:val="28"/>
          <w:szCs w:val="28"/>
        </w:rPr>
        <w:t xml:space="preserve"> </w:t>
      </w:r>
      <w:r w:rsidR="005124B7" w:rsidRPr="00F810B0">
        <w:rPr>
          <w:rFonts w:ascii="Tahoma" w:hAnsi="Tahoma" w:cs="Tahoma"/>
          <w:sz w:val="28"/>
          <w:szCs w:val="28"/>
        </w:rPr>
        <w:t>includes:</w:t>
      </w:r>
      <w:r w:rsidR="00F82379" w:rsidRPr="00F810B0">
        <w:rPr>
          <w:rFonts w:ascii="Tahoma" w:hAnsi="Tahoma" w:cs="Tahoma"/>
          <w:sz w:val="28"/>
          <w:szCs w:val="28"/>
        </w:rPr>
        <w:t>-</w:t>
      </w:r>
      <w:r w:rsidR="005124B7" w:rsidRPr="00F810B0">
        <w:rPr>
          <w:rFonts w:ascii="Tahoma" w:hAnsi="Tahoma" w:cs="Tahoma"/>
          <w:sz w:val="28"/>
          <w:szCs w:val="28"/>
        </w:rPr>
        <w:t xml:space="preserve"> Christian Religious Studies, Islamic Studies, </w:t>
      </w:r>
      <w:r w:rsidR="001641BA" w:rsidRPr="00F810B0">
        <w:rPr>
          <w:rFonts w:ascii="Tahoma" w:hAnsi="Tahoma" w:cs="Tahoma"/>
          <w:sz w:val="28"/>
          <w:szCs w:val="28"/>
        </w:rPr>
        <w:t>Social Studies, Civic Education</w:t>
      </w:r>
      <w:r w:rsidR="005124B7" w:rsidRPr="00F810B0">
        <w:rPr>
          <w:rFonts w:ascii="Tahoma" w:hAnsi="Tahoma" w:cs="Tahoma"/>
          <w:sz w:val="28"/>
          <w:szCs w:val="28"/>
        </w:rPr>
        <w:t xml:space="preserve"> and Security Education such</w:t>
      </w:r>
      <w:r w:rsidR="00192818" w:rsidRPr="00F810B0">
        <w:rPr>
          <w:rFonts w:ascii="Tahoma" w:hAnsi="Tahoma" w:cs="Tahoma"/>
          <w:sz w:val="28"/>
          <w:szCs w:val="28"/>
        </w:rPr>
        <w:t xml:space="preserve"> tha</w:t>
      </w:r>
      <w:r w:rsidR="00F82379" w:rsidRPr="00F810B0">
        <w:rPr>
          <w:rFonts w:ascii="Tahoma" w:hAnsi="Tahoma" w:cs="Tahoma"/>
          <w:sz w:val="28"/>
          <w:szCs w:val="28"/>
        </w:rPr>
        <w:t>t the teaching of Religion form the basis of</w:t>
      </w:r>
      <w:r w:rsidR="00192818" w:rsidRPr="00F810B0">
        <w:rPr>
          <w:rFonts w:ascii="Tahoma" w:hAnsi="Tahoma" w:cs="Tahoma"/>
          <w:sz w:val="28"/>
          <w:szCs w:val="28"/>
        </w:rPr>
        <w:t xml:space="preserve"> imbibing national values, probity and positive character, besides the learning of the basic tenets of the religion;</w:t>
      </w:r>
    </w:p>
    <w:p w:rsidR="00D96E1F" w:rsidRPr="00F810B0" w:rsidRDefault="00314EE4" w:rsidP="00AE5EB4">
      <w:pPr>
        <w:tabs>
          <w:tab w:val="left" w:pos="3690"/>
        </w:tabs>
        <w:ind w:left="180" w:right="360"/>
        <w:jc w:val="both"/>
        <w:rPr>
          <w:rFonts w:ascii="Tahoma" w:hAnsi="Tahoma" w:cs="Tahoma"/>
          <w:b/>
          <w:sz w:val="28"/>
          <w:szCs w:val="28"/>
        </w:rPr>
      </w:pPr>
      <w:r w:rsidRPr="00F810B0">
        <w:rPr>
          <w:rFonts w:ascii="Tahoma" w:hAnsi="Tahoma" w:cs="Tahoma"/>
          <w:sz w:val="28"/>
          <w:szCs w:val="28"/>
        </w:rPr>
        <w:t>It is planned that the revised</w:t>
      </w:r>
      <w:r w:rsidR="00433521" w:rsidRPr="00F810B0">
        <w:rPr>
          <w:rFonts w:ascii="Tahoma" w:hAnsi="Tahoma" w:cs="Tahoma"/>
          <w:sz w:val="28"/>
          <w:szCs w:val="28"/>
        </w:rPr>
        <w:t xml:space="preserve"> BEC </w:t>
      </w:r>
      <w:r w:rsidRPr="00F810B0">
        <w:rPr>
          <w:rFonts w:ascii="Tahoma" w:hAnsi="Tahoma" w:cs="Tahoma"/>
          <w:sz w:val="28"/>
          <w:szCs w:val="28"/>
        </w:rPr>
        <w:t>will commence in primary 1 and JSS 1 from September 2012 while the old BEC will be gradually and systematically phased out</w:t>
      </w:r>
      <w:r w:rsidR="002178DD" w:rsidRPr="00F810B0">
        <w:rPr>
          <w:rFonts w:ascii="Tahoma" w:hAnsi="Tahoma" w:cs="Tahoma"/>
          <w:sz w:val="28"/>
          <w:szCs w:val="28"/>
        </w:rPr>
        <w:t>.</w:t>
      </w:r>
      <w:r w:rsidR="002178DD" w:rsidRPr="00F810B0">
        <w:rPr>
          <w:rFonts w:ascii="Tahoma" w:hAnsi="Tahoma" w:cs="Tahoma"/>
          <w:b/>
          <w:sz w:val="28"/>
          <w:szCs w:val="28"/>
        </w:rPr>
        <w:t xml:space="preserve"> </w:t>
      </w:r>
    </w:p>
    <w:p w:rsidR="00433521" w:rsidRDefault="00E8335E" w:rsidP="00AE5EB4">
      <w:pPr>
        <w:tabs>
          <w:tab w:val="left" w:pos="3690"/>
        </w:tabs>
        <w:ind w:left="180" w:right="360"/>
        <w:jc w:val="both"/>
        <w:rPr>
          <w:rFonts w:ascii="Tahoma" w:hAnsi="Tahoma" w:cs="Tahoma"/>
          <w:b/>
          <w:sz w:val="28"/>
          <w:szCs w:val="28"/>
        </w:rPr>
      </w:pPr>
      <w:r w:rsidRPr="00F810B0">
        <w:rPr>
          <w:rFonts w:ascii="Tahoma" w:hAnsi="Tahoma" w:cs="Tahoma"/>
          <w:b/>
          <w:sz w:val="28"/>
          <w:szCs w:val="28"/>
        </w:rPr>
        <w:lastRenderedPageBreak/>
        <w:t>Implications</w:t>
      </w:r>
      <w:r w:rsidR="00433521" w:rsidRPr="00F810B0">
        <w:rPr>
          <w:rFonts w:ascii="Tahoma" w:hAnsi="Tahoma" w:cs="Tahoma"/>
          <w:b/>
          <w:sz w:val="28"/>
          <w:szCs w:val="28"/>
        </w:rPr>
        <w:t xml:space="preserve"> o</w:t>
      </w:r>
      <w:r w:rsidR="00D251F4" w:rsidRPr="00F810B0">
        <w:rPr>
          <w:rFonts w:ascii="Tahoma" w:hAnsi="Tahoma" w:cs="Tahoma"/>
          <w:b/>
          <w:sz w:val="28"/>
          <w:szCs w:val="28"/>
        </w:rPr>
        <w:t xml:space="preserve">f </w:t>
      </w:r>
      <w:r w:rsidR="002178DD" w:rsidRPr="00F810B0">
        <w:rPr>
          <w:rFonts w:ascii="Tahoma" w:hAnsi="Tahoma" w:cs="Tahoma"/>
          <w:b/>
          <w:sz w:val="28"/>
          <w:szCs w:val="28"/>
        </w:rPr>
        <w:t xml:space="preserve">the revised </w:t>
      </w:r>
      <w:r w:rsidR="00D251F4" w:rsidRPr="00F810B0">
        <w:rPr>
          <w:rFonts w:ascii="Tahoma" w:hAnsi="Tahoma" w:cs="Tahoma"/>
          <w:b/>
          <w:sz w:val="28"/>
          <w:szCs w:val="28"/>
        </w:rPr>
        <w:t xml:space="preserve">BEC </w:t>
      </w:r>
      <w:r w:rsidR="002178DD" w:rsidRPr="00F810B0">
        <w:rPr>
          <w:rFonts w:ascii="Tahoma" w:hAnsi="Tahoma" w:cs="Tahoma"/>
          <w:b/>
          <w:sz w:val="28"/>
          <w:szCs w:val="28"/>
        </w:rPr>
        <w:t xml:space="preserve">for </w:t>
      </w:r>
      <w:r w:rsidR="00D251F4" w:rsidRPr="00F810B0">
        <w:rPr>
          <w:rFonts w:ascii="Tahoma" w:hAnsi="Tahoma" w:cs="Tahoma"/>
          <w:b/>
          <w:sz w:val="28"/>
          <w:szCs w:val="28"/>
        </w:rPr>
        <w:t>School-</w:t>
      </w:r>
      <w:r w:rsidR="00433521" w:rsidRPr="00F810B0">
        <w:rPr>
          <w:rFonts w:ascii="Tahoma" w:hAnsi="Tahoma" w:cs="Tahoma"/>
          <w:b/>
          <w:sz w:val="28"/>
          <w:szCs w:val="28"/>
        </w:rPr>
        <w:t>Based Assessment</w:t>
      </w:r>
    </w:p>
    <w:p w:rsidR="00790827" w:rsidRPr="00790827" w:rsidRDefault="00790827" w:rsidP="00AE5EB4">
      <w:pPr>
        <w:tabs>
          <w:tab w:val="left" w:pos="3690"/>
        </w:tabs>
        <w:ind w:left="180" w:right="360"/>
        <w:jc w:val="both"/>
        <w:rPr>
          <w:rFonts w:ascii="Tahoma" w:hAnsi="Tahoma" w:cs="Tahoma"/>
          <w:sz w:val="28"/>
          <w:szCs w:val="28"/>
        </w:rPr>
      </w:pPr>
      <w:r>
        <w:rPr>
          <w:rFonts w:ascii="Tahoma" w:hAnsi="Tahoma" w:cs="Tahoma"/>
          <w:sz w:val="28"/>
          <w:szCs w:val="28"/>
        </w:rPr>
        <w:t xml:space="preserve">Curriculum reforms have given rise to reforms in assessments (Yu et al, 2006; O’Donnel, 2004). Therefore as school curricula are being reformed in Nigeria, there is need for school teachers to be equipped with assessment skills that will bring about effective delivery of the new curriculum subject matter. This should also be lessons gained for developing communities especially African countries currently engaged in school curriculum reforms.  </w:t>
      </w:r>
    </w:p>
    <w:p w:rsidR="00936712" w:rsidRPr="00F810B0" w:rsidRDefault="00F34A46" w:rsidP="00AE5EB4">
      <w:pPr>
        <w:tabs>
          <w:tab w:val="left" w:pos="3690"/>
        </w:tabs>
        <w:ind w:left="180" w:right="360"/>
        <w:jc w:val="both"/>
        <w:rPr>
          <w:rFonts w:ascii="Tahoma" w:hAnsi="Tahoma" w:cs="Tahoma"/>
          <w:sz w:val="28"/>
          <w:szCs w:val="28"/>
        </w:rPr>
      </w:pPr>
      <w:r>
        <w:rPr>
          <w:rFonts w:ascii="Tahoma" w:hAnsi="Tahoma" w:cs="Tahoma"/>
          <w:sz w:val="28"/>
          <w:szCs w:val="28"/>
        </w:rPr>
        <w:t xml:space="preserve">Specifically for the </w:t>
      </w:r>
      <w:r w:rsidR="00790827">
        <w:rPr>
          <w:rFonts w:ascii="Tahoma" w:hAnsi="Tahoma" w:cs="Tahoma"/>
          <w:sz w:val="28"/>
          <w:szCs w:val="28"/>
        </w:rPr>
        <w:t>Nigeria</w:t>
      </w:r>
      <w:r>
        <w:rPr>
          <w:rFonts w:ascii="Tahoma" w:hAnsi="Tahoma" w:cs="Tahoma"/>
          <w:sz w:val="28"/>
          <w:szCs w:val="28"/>
        </w:rPr>
        <w:t>n situation</w:t>
      </w:r>
      <w:r w:rsidR="00CD6ACB">
        <w:rPr>
          <w:rFonts w:ascii="Tahoma" w:hAnsi="Tahoma" w:cs="Tahoma"/>
          <w:sz w:val="28"/>
          <w:szCs w:val="28"/>
        </w:rPr>
        <w:t xml:space="preserve"> </w:t>
      </w:r>
      <w:r w:rsidR="001641BA" w:rsidRPr="00F810B0">
        <w:rPr>
          <w:rFonts w:ascii="Tahoma" w:hAnsi="Tahoma" w:cs="Tahoma"/>
          <w:sz w:val="28"/>
          <w:szCs w:val="28"/>
        </w:rPr>
        <w:t xml:space="preserve">NERDC </w:t>
      </w:r>
      <w:r>
        <w:rPr>
          <w:rFonts w:ascii="Tahoma" w:hAnsi="Tahoma" w:cs="Tahoma"/>
          <w:sz w:val="28"/>
          <w:szCs w:val="28"/>
        </w:rPr>
        <w:t xml:space="preserve">has embarked on </w:t>
      </w:r>
      <w:r w:rsidR="001641BA" w:rsidRPr="00F810B0">
        <w:rPr>
          <w:rFonts w:ascii="Tahoma" w:hAnsi="Tahoma" w:cs="Tahoma"/>
          <w:sz w:val="28"/>
          <w:szCs w:val="28"/>
        </w:rPr>
        <w:t>developing Teachers Guide</w:t>
      </w:r>
      <w:r w:rsidR="00183518" w:rsidRPr="00F810B0">
        <w:rPr>
          <w:rFonts w:ascii="Tahoma" w:hAnsi="Tahoma" w:cs="Tahoma"/>
          <w:sz w:val="28"/>
          <w:szCs w:val="28"/>
        </w:rPr>
        <w:t>s</w:t>
      </w:r>
      <w:r w:rsidR="001641BA" w:rsidRPr="00F810B0">
        <w:rPr>
          <w:rFonts w:ascii="Tahoma" w:hAnsi="Tahoma" w:cs="Tahoma"/>
          <w:sz w:val="28"/>
          <w:szCs w:val="28"/>
        </w:rPr>
        <w:t xml:space="preserve"> for each revised subject curriculum </w:t>
      </w:r>
      <w:r w:rsidR="00587A4A">
        <w:rPr>
          <w:rFonts w:ascii="Tahoma" w:hAnsi="Tahoma" w:cs="Tahoma"/>
          <w:sz w:val="28"/>
          <w:szCs w:val="28"/>
        </w:rPr>
        <w:t xml:space="preserve">and </w:t>
      </w:r>
      <w:r w:rsidR="001641BA" w:rsidRPr="00F810B0">
        <w:rPr>
          <w:rFonts w:ascii="Tahoma" w:hAnsi="Tahoma" w:cs="Tahoma"/>
          <w:sz w:val="28"/>
          <w:szCs w:val="28"/>
        </w:rPr>
        <w:t xml:space="preserve">which incorporates fundamental elements of assessment, linking assessments to instructional objectives and teaching resources. Capacity enhancement workshops are </w:t>
      </w:r>
      <w:r w:rsidR="00183518" w:rsidRPr="00F810B0">
        <w:rPr>
          <w:rFonts w:ascii="Tahoma" w:hAnsi="Tahoma" w:cs="Tahoma"/>
          <w:sz w:val="28"/>
          <w:szCs w:val="28"/>
        </w:rPr>
        <w:t xml:space="preserve">also </w:t>
      </w:r>
      <w:r w:rsidR="001641BA" w:rsidRPr="00F810B0">
        <w:rPr>
          <w:rFonts w:ascii="Tahoma" w:hAnsi="Tahoma" w:cs="Tahoma"/>
          <w:sz w:val="28"/>
          <w:szCs w:val="28"/>
        </w:rPr>
        <w:t>being run for school teachers on the use of these Teachers Guides</w:t>
      </w:r>
      <w:r w:rsidR="00936712" w:rsidRPr="00F810B0">
        <w:rPr>
          <w:rFonts w:ascii="Tahoma" w:hAnsi="Tahoma" w:cs="Tahoma"/>
          <w:sz w:val="28"/>
          <w:szCs w:val="28"/>
        </w:rPr>
        <w:t>.</w:t>
      </w:r>
    </w:p>
    <w:p w:rsidR="00936712" w:rsidRPr="00F810B0" w:rsidRDefault="00936712" w:rsidP="00AE5EB4">
      <w:pPr>
        <w:tabs>
          <w:tab w:val="left" w:pos="3690"/>
        </w:tabs>
        <w:ind w:left="180" w:right="360"/>
        <w:jc w:val="both"/>
        <w:rPr>
          <w:rFonts w:ascii="Tahoma" w:hAnsi="Tahoma" w:cs="Tahoma"/>
          <w:sz w:val="28"/>
          <w:szCs w:val="28"/>
        </w:rPr>
      </w:pPr>
    </w:p>
    <w:p w:rsidR="006008DD" w:rsidRPr="00F810B0" w:rsidRDefault="00F34A46" w:rsidP="00AE5EB4">
      <w:pPr>
        <w:tabs>
          <w:tab w:val="left" w:pos="3690"/>
        </w:tabs>
        <w:ind w:left="180" w:right="360"/>
        <w:jc w:val="both"/>
        <w:rPr>
          <w:rFonts w:ascii="Tahoma" w:hAnsi="Tahoma" w:cs="Tahoma"/>
          <w:sz w:val="28"/>
          <w:szCs w:val="28"/>
        </w:rPr>
      </w:pPr>
      <w:r>
        <w:rPr>
          <w:rFonts w:ascii="Tahoma" w:hAnsi="Tahoma" w:cs="Tahoma"/>
          <w:sz w:val="28"/>
          <w:szCs w:val="28"/>
        </w:rPr>
        <w:t xml:space="preserve">The revised BEC shows two basic scenarios in </w:t>
      </w:r>
      <w:r w:rsidR="000022A9">
        <w:rPr>
          <w:rFonts w:ascii="Tahoma" w:hAnsi="Tahoma" w:cs="Tahoma"/>
          <w:sz w:val="28"/>
          <w:szCs w:val="28"/>
        </w:rPr>
        <w:t xml:space="preserve">curriculum structuring </w:t>
      </w:r>
      <w:r w:rsidR="00587A4A">
        <w:rPr>
          <w:rFonts w:ascii="Tahoma" w:hAnsi="Tahoma" w:cs="Tahoma"/>
          <w:sz w:val="28"/>
          <w:szCs w:val="28"/>
        </w:rPr>
        <w:t xml:space="preserve">in Nigeria </w:t>
      </w:r>
      <w:r w:rsidR="000022A9">
        <w:rPr>
          <w:rFonts w:ascii="Tahoma" w:hAnsi="Tahoma" w:cs="Tahoma"/>
          <w:sz w:val="28"/>
          <w:szCs w:val="28"/>
        </w:rPr>
        <w:t>namely</w:t>
      </w:r>
      <w:r w:rsidR="00587A4A">
        <w:rPr>
          <w:rFonts w:ascii="Tahoma" w:hAnsi="Tahoma" w:cs="Tahoma"/>
          <w:sz w:val="28"/>
          <w:szCs w:val="28"/>
        </w:rPr>
        <w:t>,</w:t>
      </w:r>
      <w:r w:rsidR="000022A9">
        <w:rPr>
          <w:rFonts w:ascii="Tahoma" w:hAnsi="Tahoma" w:cs="Tahoma"/>
          <w:sz w:val="28"/>
          <w:szCs w:val="28"/>
        </w:rPr>
        <w:t xml:space="preserve"> the single</w:t>
      </w:r>
      <w:r w:rsidR="00587A4A">
        <w:rPr>
          <w:rFonts w:ascii="Tahoma" w:hAnsi="Tahoma" w:cs="Tahoma"/>
          <w:sz w:val="28"/>
          <w:szCs w:val="28"/>
        </w:rPr>
        <w:t>-</w:t>
      </w:r>
      <w:r w:rsidR="000022A9">
        <w:rPr>
          <w:rFonts w:ascii="Tahoma" w:hAnsi="Tahoma" w:cs="Tahoma"/>
          <w:sz w:val="28"/>
          <w:szCs w:val="28"/>
        </w:rPr>
        <w:t>subject curriculum and the compound</w:t>
      </w:r>
      <w:r w:rsidR="00587A4A">
        <w:rPr>
          <w:rFonts w:ascii="Tahoma" w:hAnsi="Tahoma" w:cs="Tahoma"/>
          <w:sz w:val="28"/>
          <w:szCs w:val="28"/>
        </w:rPr>
        <w:t>-</w:t>
      </w:r>
      <w:r w:rsidR="000022A9">
        <w:rPr>
          <w:rFonts w:ascii="Tahoma" w:hAnsi="Tahoma" w:cs="Tahoma"/>
          <w:sz w:val="28"/>
          <w:szCs w:val="28"/>
        </w:rPr>
        <w:t>subject curriculum. The single-subject curriculum</w:t>
      </w:r>
      <w:r w:rsidR="00A605C4">
        <w:rPr>
          <w:rFonts w:ascii="Tahoma" w:hAnsi="Tahoma" w:cs="Tahoma"/>
          <w:sz w:val="28"/>
          <w:szCs w:val="28"/>
        </w:rPr>
        <w:t xml:space="preserve"> in the context of this presentation</w:t>
      </w:r>
      <w:r w:rsidR="000022A9">
        <w:rPr>
          <w:rFonts w:ascii="Tahoma" w:hAnsi="Tahoma" w:cs="Tahoma"/>
          <w:sz w:val="28"/>
          <w:szCs w:val="28"/>
        </w:rPr>
        <w:t xml:space="preserve"> is that which reflects only one stand-alone subject eg English Studies and Mathematics</w:t>
      </w:r>
      <w:r w:rsidR="00A605C4">
        <w:rPr>
          <w:rFonts w:ascii="Tahoma" w:hAnsi="Tahoma" w:cs="Tahoma"/>
          <w:sz w:val="28"/>
          <w:szCs w:val="28"/>
        </w:rPr>
        <w:t>. The compound-subject curriculum on the other hand is that which reflects a combination of two or more previously stand-alone subjects.</w:t>
      </w:r>
      <w:r w:rsidR="00587A4A">
        <w:rPr>
          <w:rFonts w:ascii="Tahoma" w:hAnsi="Tahoma" w:cs="Tahoma"/>
          <w:sz w:val="28"/>
          <w:szCs w:val="28"/>
        </w:rPr>
        <w:t xml:space="preserve"> </w:t>
      </w:r>
      <w:r w:rsidR="00936712" w:rsidRPr="00F810B0">
        <w:rPr>
          <w:rFonts w:ascii="Tahoma" w:hAnsi="Tahoma" w:cs="Tahoma"/>
          <w:sz w:val="28"/>
          <w:szCs w:val="28"/>
        </w:rPr>
        <w:t xml:space="preserve">The </w:t>
      </w:r>
      <w:r w:rsidR="000022A9">
        <w:rPr>
          <w:rFonts w:ascii="Tahoma" w:hAnsi="Tahoma" w:cs="Tahoma"/>
          <w:sz w:val="28"/>
          <w:szCs w:val="28"/>
        </w:rPr>
        <w:t>major challenge is how to deal with school-based-assessments of the compound</w:t>
      </w:r>
      <w:r w:rsidR="00587A4A">
        <w:rPr>
          <w:rFonts w:ascii="Tahoma" w:hAnsi="Tahoma" w:cs="Tahoma"/>
          <w:sz w:val="28"/>
          <w:szCs w:val="28"/>
        </w:rPr>
        <w:t>-</w:t>
      </w:r>
      <w:r w:rsidR="000022A9">
        <w:rPr>
          <w:rFonts w:ascii="Tahoma" w:hAnsi="Tahoma" w:cs="Tahoma"/>
          <w:sz w:val="28"/>
          <w:szCs w:val="28"/>
        </w:rPr>
        <w:t xml:space="preserve">subject curriculum </w:t>
      </w:r>
      <w:r w:rsidR="00936712" w:rsidRPr="00F810B0">
        <w:rPr>
          <w:rFonts w:ascii="Tahoma" w:hAnsi="Tahoma" w:cs="Tahoma"/>
          <w:sz w:val="28"/>
          <w:szCs w:val="28"/>
        </w:rPr>
        <w:t>such as Basic Science and Technology, Religion and National Values and Pre-Vocational Studies. It will be recalled that in the revised curriculum structure, these compound</w:t>
      </w:r>
      <w:r w:rsidR="00587A4A">
        <w:rPr>
          <w:rFonts w:ascii="Tahoma" w:hAnsi="Tahoma" w:cs="Tahoma"/>
          <w:sz w:val="28"/>
          <w:szCs w:val="28"/>
        </w:rPr>
        <w:t>-</w:t>
      </w:r>
      <w:r w:rsidR="00936712" w:rsidRPr="00F810B0">
        <w:rPr>
          <w:rFonts w:ascii="Tahoma" w:hAnsi="Tahoma" w:cs="Tahoma"/>
          <w:sz w:val="28"/>
          <w:szCs w:val="28"/>
        </w:rPr>
        <w:t>subject curriculum incorporates themes that used to be treated as stand-alone subjects. For instance Bas</w:t>
      </w:r>
      <w:r w:rsidR="00587A4A">
        <w:rPr>
          <w:rFonts w:ascii="Tahoma" w:hAnsi="Tahoma" w:cs="Tahoma"/>
          <w:sz w:val="28"/>
          <w:szCs w:val="28"/>
        </w:rPr>
        <w:t>ic Science and Technology has the following</w:t>
      </w:r>
      <w:r w:rsidR="00936712" w:rsidRPr="00F810B0">
        <w:rPr>
          <w:rFonts w:ascii="Tahoma" w:hAnsi="Tahoma" w:cs="Tahoma"/>
          <w:sz w:val="28"/>
          <w:szCs w:val="28"/>
        </w:rPr>
        <w:t xml:space="preserve"> major </w:t>
      </w:r>
      <w:r w:rsidR="00587A4A">
        <w:rPr>
          <w:rFonts w:ascii="Tahoma" w:hAnsi="Tahoma" w:cs="Tahoma"/>
          <w:sz w:val="28"/>
          <w:szCs w:val="28"/>
        </w:rPr>
        <w:t>t</w:t>
      </w:r>
      <w:r w:rsidR="00936712" w:rsidRPr="00F810B0">
        <w:rPr>
          <w:rFonts w:ascii="Tahoma" w:hAnsi="Tahoma" w:cs="Tahoma"/>
          <w:sz w:val="28"/>
          <w:szCs w:val="28"/>
        </w:rPr>
        <w:t xml:space="preserve">hemes; Basic Science, Basic Technology, IT and PHE. </w:t>
      </w:r>
      <w:r w:rsidR="00587A4A">
        <w:rPr>
          <w:rFonts w:ascii="Tahoma" w:hAnsi="Tahoma" w:cs="Tahoma"/>
          <w:sz w:val="28"/>
          <w:szCs w:val="28"/>
        </w:rPr>
        <w:t>The question is ‘</w:t>
      </w:r>
      <w:r w:rsidR="000022A9">
        <w:rPr>
          <w:rFonts w:ascii="Tahoma" w:hAnsi="Tahoma" w:cs="Tahoma"/>
          <w:sz w:val="28"/>
          <w:szCs w:val="28"/>
        </w:rPr>
        <w:t>Should a single score</w:t>
      </w:r>
      <w:r w:rsidR="00183518" w:rsidRPr="00F810B0">
        <w:rPr>
          <w:rFonts w:ascii="Tahoma" w:hAnsi="Tahoma" w:cs="Tahoma"/>
          <w:sz w:val="28"/>
          <w:szCs w:val="28"/>
        </w:rPr>
        <w:t xml:space="preserve"> </w:t>
      </w:r>
      <w:r w:rsidR="00936712" w:rsidRPr="00F810B0">
        <w:rPr>
          <w:rFonts w:ascii="Tahoma" w:hAnsi="Tahoma" w:cs="Tahoma"/>
          <w:sz w:val="28"/>
          <w:szCs w:val="28"/>
        </w:rPr>
        <w:t>be returned on this compound</w:t>
      </w:r>
      <w:r w:rsidR="00587A4A">
        <w:rPr>
          <w:rFonts w:ascii="Tahoma" w:hAnsi="Tahoma" w:cs="Tahoma"/>
          <w:sz w:val="28"/>
          <w:szCs w:val="28"/>
        </w:rPr>
        <w:t>-</w:t>
      </w:r>
      <w:r w:rsidR="00936712" w:rsidRPr="00F810B0">
        <w:rPr>
          <w:rFonts w:ascii="Tahoma" w:hAnsi="Tahoma" w:cs="Tahoma"/>
          <w:sz w:val="28"/>
          <w:szCs w:val="28"/>
        </w:rPr>
        <w:t>subject</w:t>
      </w:r>
      <w:r w:rsidR="000022A9">
        <w:rPr>
          <w:rFonts w:ascii="Tahoma" w:hAnsi="Tahoma" w:cs="Tahoma"/>
          <w:sz w:val="28"/>
          <w:szCs w:val="28"/>
        </w:rPr>
        <w:t xml:space="preserve"> as a</w:t>
      </w:r>
      <w:r w:rsidR="00BE2594">
        <w:rPr>
          <w:rFonts w:ascii="Tahoma" w:hAnsi="Tahoma" w:cs="Tahoma"/>
          <w:sz w:val="28"/>
          <w:szCs w:val="28"/>
        </w:rPr>
        <w:t>n indicator of learner’s performance?</w:t>
      </w:r>
      <w:r w:rsidR="00587A4A">
        <w:rPr>
          <w:rFonts w:ascii="Tahoma" w:hAnsi="Tahoma" w:cs="Tahoma"/>
          <w:sz w:val="28"/>
          <w:szCs w:val="28"/>
        </w:rPr>
        <w:t>’</w:t>
      </w:r>
      <w:r w:rsidR="00936712" w:rsidRPr="00F810B0">
        <w:rPr>
          <w:rFonts w:ascii="Tahoma" w:hAnsi="Tahoma" w:cs="Tahoma"/>
          <w:sz w:val="28"/>
          <w:szCs w:val="28"/>
        </w:rPr>
        <w:t xml:space="preserve"> This may give rise to spurious interpretation of </w:t>
      </w:r>
      <w:r w:rsidR="00936712" w:rsidRPr="00F810B0">
        <w:rPr>
          <w:rFonts w:ascii="Tahoma" w:hAnsi="Tahoma" w:cs="Tahoma"/>
          <w:sz w:val="28"/>
          <w:szCs w:val="28"/>
        </w:rPr>
        <w:lastRenderedPageBreak/>
        <w:t>how learners have pe</w:t>
      </w:r>
      <w:r w:rsidR="00183518" w:rsidRPr="00F810B0">
        <w:rPr>
          <w:rFonts w:ascii="Tahoma" w:hAnsi="Tahoma" w:cs="Tahoma"/>
          <w:sz w:val="28"/>
          <w:szCs w:val="28"/>
        </w:rPr>
        <w:t>rformed</w:t>
      </w:r>
      <w:r w:rsidR="006008DD" w:rsidRPr="00F810B0">
        <w:rPr>
          <w:rFonts w:ascii="Tahoma" w:hAnsi="Tahoma" w:cs="Tahoma"/>
          <w:sz w:val="28"/>
          <w:szCs w:val="28"/>
        </w:rPr>
        <w:t xml:space="preserve">. It is proposed that scores be returned for each </w:t>
      </w:r>
      <w:r w:rsidR="00587A4A">
        <w:rPr>
          <w:rFonts w:ascii="Tahoma" w:hAnsi="Tahoma" w:cs="Tahoma"/>
          <w:sz w:val="28"/>
          <w:szCs w:val="28"/>
        </w:rPr>
        <w:t>t</w:t>
      </w:r>
      <w:r w:rsidR="006008DD" w:rsidRPr="00F810B0">
        <w:rPr>
          <w:rFonts w:ascii="Tahoma" w:hAnsi="Tahoma" w:cs="Tahoma"/>
          <w:sz w:val="28"/>
          <w:szCs w:val="28"/>
        </w:rPr>
        <w:t>heme which will reflect learners profile performance and proper interpretation of learners’ achievement. This should be similarly applied to other compound</w:t>
      </w:r>
      <w:r w:rsidR="00BC5F4C">
        <w:rPr>
          <w:rFonts w:ascii="Tahoma" w:hAnsi="Tahoma" w:cs="Tahoma"/>
          <w:sz w:val="28"/>
          <w:szCs w:val="28"/>
        </w:rPr>
        <w:t>-</w:t>
      </w:r>
      <w:r w:rsidR="006008DD" w:rsidRPr="00F810B0">
        <w:rPr>
          <w:rFonts w:ascii="Tahoma" w:hAnsi="Tahoma" w:cs="Tahoma"/>
          <w:sz w:val="28"/>
          <w:szCs w:val="28"/>
        </w:rPr>
        <w:t>subject curriculum.</w:t>
      </w:r>
    </w:p>
    <w:p w:rsidR="00936712" w:rsidRPr="00F810B0" w:rsidRDefault="006008DD" w:rsidP="00FB1AC1">
      <w:pPr>
        <w:tabs>
          <w:tab w:val="left" w:pos="3690"/>
        </w:tabs>
        <w:ind w:left="180" w:right="360"/>
        <w:jc w:val="both"/>
        <w:rPr>
          <w:rFonts w:ascii="Tahoma" w:hAnsi="Tahoma" w:cs="Tahoma"/>
          <w:sz w:val="28"/>
          <w:szCs w:val="28"/>
        </w:rPr>
      </w:pPr>
      <w:r w:rsidRPr="00F810B0">
        <w:rPr>
          <w:rFonts w:ascii="Tahoma" w:hAnsi="Tahoma" w:cs="Tahoma"/>
          <w:sz w:val="28"/>
          <w:szCs w:val="28"/>
        </w:rPr>
        <w:t>As school curricul</w:t>
      </w:r>
      <w:r w:rsidR="00183518" w:rsidRPr="00F810B0">
        <w:rPr>
          <w:rFonts w:ascii="Tahoma" w:hAnsi="Tahoma" w:cs="Tahoma"/>
          <w:sz w:val="28"/>
          <w:szCs w:val="28"/>
        </w:rPr>
        <w:t>um is undergoing reforms, there is need for similar reforms in pedagogical conte</w:t>
      </w:r>
      <w:r w:rsidR="00BC5F4C">
        <w:rPr>
          <w:rFonts w:ascii="Tahoma" w:hAnsi="Tahoma" w:cs="Tahoma"/>
          <w:sz w:val="28"/>
          <w:szCs w:val="28"/>
        </w:rPr>
        <w:t>xts</w:t>
      </w:r>
      <w:r w:rsidR="00183518" w:rsidRPr="00F810B0">
        <w:rPr>
          <w:rFonts w:ascii="Tahoma" w:hAnsi="Tahoma" w:cs="Tahoma"/>
          <w:sz w:val="28"/>
          <w:szCs w:val="28"/>
        </w:rPr>
        <w:t xml:space="preserve"> at the pre-service teacher education level especially as they affect assessment practices. </w:t>
      </w:r>
      <w:r w:rsidR="00BC5F4C">
        <w:rPr>
          <w:rFonts w:ascii="Tahoma" w:hAnsi="Tahoma" w:cs="Tahoma"/>
          <w:sz w:val="28"/>
          <w:szCs w:val="28"/>
        </w:rPr>
        <w:t xml:space="preserve">This should also be infused into capacity building workshops designed for serving teachers. </w:t>
      </w:r>
      <w:r w:rsidR="00183518" w:rsidRPr="00F810B0">
        <w:rPr>
          <w:rFonts w:ascii="Tahoma" w:hAnsi="Tahoma" w:cs="Tahoma"/>
          <w:sz w:val="28"/>
          <w:szCs w:val="28"/>
        </w:rPr>
        <w:t xml:space="preserve">Development of teacher-made-test items, their use and interpretations of the resulting test scores are basic skills that pre-service teachers should </w:t>
      </w:r>
      <w:r w:rsidR="00BE2594">
        <w:rPr>
          <w:rFonts w:ascii="Tahoma" w:hAnsi="Tahoma" w:cs="Tahoma"/>
          <w:sz w:val="28"/>
          <w:szCs w:val="28"/>
        </w:rPr>
        <w:t xml:space="preserve">also </w:t>
      </w:r>
      <w:r w:rsidR="00183518" w:rsidRPr="00F810B0">
        <w:rPr>
          <w:rFonts w:ascii="Tahoma" w:hAnsi="Tahoma" w:cs="Tahoma"/>
          <w:sz w:val="28"/>
          <w:szCs w:val="28"/>
        </w:rPr>
        <w:t>acquire.</w:t>
      </w:r>
      <w:r w:rsidR="00BE2594">
        <w:rPr>
          <w:rFonts w:ascii="Tahoma" w:hAnsi="Tahoma" w:cs="Tahoma"/>
          <w:sz w:val="28"/>
          <w:szCs w:val="28"/>
        </w:rPr>
        <w:t xml:space="preserve"> Pre-service teachers should also be assisted to understand the curriculum review process that gives rise to curriculum restructuring. In this way </w:t>
      </w:r>
      <w:r w:rsidR="00BC5F4C">
        <w:rPr>
          <w:rFonts w:ascii="Tahoma" w:hAnsi="Tahoma" w:cs="Tahoma"/>
          <w:sz w:val="28"/>
          <w:szCs w:val="28"/>
        </w:rPr>
        <w:t>the teachers (pre-service and serving teachers</w:t>
      </w:r>
      <w:r w:rsidR="0071296D">
        <w:rPr>
          <w:rFonts w:ascii="Tahoma" w:hAnsi="Tahoma" w:cs="Tahoma"/>
          <w:sz w:val="28"/>
          <w:szCs w:val="28"/>
        </w:rPr>
        <w:t>)</w:t>
      </w:r>
      <w:r w:rsidR="00BE2594">
        <w:rPr>
          <w:rFonts w:ascii="Tahoma" w:hAnsi="Tahoma" w:cs="Tahoma"/>
          <w:sz w:val="28"/>
          <w:szCs w:val="28"/>
        </w:rPr>
        <w:t xml:space="preserve"> will be better equipped to link assessment requirements to new content matter and specific objectives.  </w:t>
      </w:r>
      <w:r w:rsidR="00183518" w:rsidRPr="00F810B0">
        <w:rPr>
          <w:rFonts w:ascii="Tahoma" w:hAnsi="Tahoma" w:cs="Tahoma"/>
          <w:sz w:val="28"/>
          <w:szCs w:val="28"/>
        </w:rPr>
        <w:t xml:space="preserve">  </w:t>
      </w:r>
      <w:r w:rsidRPr="00F810B0">
        <w:rPr>
          <w:rFonts w:ascii="Tahoma" w:hAnsi="Tahoma" w:cs="Tahoma"/>
          <w:sz w:val="28"/>
          <w:szCs w:val="28"/>
        </w:rPr>
        <w:t xml:space="preserve"> </w:t>
      </w:r>
      <w:r w:rsidR="00936712" w:rsidRPr="00F810B0">
        <w:rPr>
          <w:rFonts w:ascii="Tahoma" w:hAnsi="Tahoma" w:cs="Tahoma"/>
          <w:sz w:val="28"/>
          <w:szCs w:val="28"/>
        </w:rPr>
        <w:t xml:space="preserve"> </w:t>
      </w:r>
    </w:p>
    <w:p w:rsidR="00557D75" w:rsidRDefault="00023044" w:rsidP="00634711">
      <w:pPr>
        <w:tabs>
          <w:tab w:val="left" w:pos="3690"/>
        </w:tabs>
        <w:ind w:left="180" w:right="360"/>
        <w:jc w:val="both"/>
        <w:rPr>
          <w:rFonts w:ascii="Tahoma" w:hAnsi="Tahoma" w:cs="Tahoma"/>
          <w:sz w:val="28"/>
          <w:szCs w:val="28"/>
        </w:rPr>
      </w:pPr>
      <w:r>
        <w:rPr>
          <w:rFonts w:ascii="Tahoma" w:hAnsi="Tahoma" w:cs="Tahoma"/>
          <w:sz w:val="28"/>
          <w:szCs w:val="28"/>
        </w:rPr>
        <w:t xml:space="preserve">In conclusion the </w:t>
      </w:r>
      <w:r w:rsidR="001C7613" w:rsidRPr="00F810B0">
        <w:rPr>
          <w:rFonts w:ascii="Tahoma" w:hAnsi="Tahoma" w:cs="Tahoma"/>
          <w:sz w:val="28"/>
          <w:szCs w:val="28"/>
        </w:rPr>
        <w:t>implications</w:t>
      </w:r>
      <w:r w:rsidR="00E8335E" w:rsidRPr="00F810B0">
        <w:rPr>
          <w:rFonts w:ascii="Tahoma" w:hAnsi="Tahoma" w:cs="Tahoma"/>
          <w:sz w:val="28"/>
          <w:szCs w:val="28"/>
        </w:rPr>
        <w:t xml:space="preserve"> </w:t>
      </w:r>
      <w:r>
        <w:rPr>
          <w:rFonts w:ascii="Tahoma" w:hAnsi="Tahoma" w:cs="Tahoma"/>
          <w:sz w:val="28"/>
          <w:szCs w:val="28"/>
        </w:rPr>
        <w:t xml:space="preserve">of school curriculum reforms for school-based-assessment </w:t>
      </w:r>
      <w:r w:rsidR="001C7613" w:rsidRPr="00F810B0">
        <w:rPr>
          <w:rFonts w:ascii="Tahoma" w:hAnsi="Tahoma" w:cs="Tahoma"/>
          <w:sz w:val="28"/>
          <w:szCs w:val="28"/>
        </w:rPr>
        <w:t>will af</w:t>
      </w:r>
      <w:r w:rsidR="00E8335E" w:rsidRPr="00F810B0">
        <w:rPr>
          <w:rFonts w:ascii="Tahoma" w:hAnsi="Tahoma" w:cs="Tahoma"/>
          <w:sz w:val="28"/>
          <w:szCs w:val="28"/>
        </w:rPr>
        <w:t xml:space="preserve">fect both the </w:t>
      </w:r>
      <w:r w:rsidR="00D251F4" w:rsidRPr="00F810B0">
        <w:rPr>
          <w:rFonts w:ascii="Tahoma" w:hAnsi="Tahoma" w:cs="Tahoma"/>
          <w:sz w:val="28"/>
          <w:szCs w:val="28"/>
        </w:rPr>
        <w:t>curriculum content</w:t>
      </w:r>
      <w:r w:rsidR="00E8335E" w:rsidRPr="00F810B0">
        <w:rPr>
          <w:rFonts w:ascii="Tahoma" w:hAnsi="Tahoma" w:cs="Tahoma"/>
          <w:sz w:val="28"/>
          <w:szCs w:val="28"/>
        </w:rPr>
        <w:t xml:space="preserve"> mastery</w:t>
      </w:r>
      <w:r w:rsidR="006008DD" w:rsidRPr="00F810B0">
        <w:rPr>
          <w:rFonts w:ascii="Tahoma" w:hAnsi="Tahoma" w:cs="Tahoma"/>
          <w:sz w:val="28"/>
          <w:szCs w:val="28"/>
        </w:rPr>
        <w:t xml:space="preserve"> </w:t>
      </w:r>
      <w:r w:rsidR="001C7613" w:rsidRPr="00F810B0">
        <w:rPr>
          <w:rFonts w:ascii="Tahoma" w:hAnsi="Tahoma" w:cs="Tahoma"/>
          <w:sz w:val="28"/>
          <w:szCs w:val="28"/>
        </w:rPr>
        <w:t>and ability to carry out school-based assessment that would meet the needs of the basic education system in terms of the inputs, processes</w:t>
      </w:r>
      <w:r>
        <w:rPr>
          <w:rFonts w:ascii="Tahoma" w:hAnsi="Tahoma" w:cs="Tahoma"/>
          <w:sz w:val="28"/>
          <w:szCs w:val="28"/>
        </w:rPr>
        <w:t>,</w:t>
      </w:r>
      <w:r w:rsidR="001C7613" w:rsidRPr="00F810B0">
        <w:rPr>
          <w:rFonts w:ascii="Tahoma" w:hAnsi="Tahoma" w:cs="Tahoma"/>
          <w:sz w:val="28"/>
          <w:szCs w:val="28"/>
        </w:rPr>
        <w:t xml:space="preserve"> outcomes and control </w:t>
      </w:r>
      <w:r w:rsidR="00D251F4" w:rsidRPr="00F810B0">
        <w:rPr>
          <w:rFonts w:ascii="Tahoma" w:hAnsi="Tahoma" w:cs="Tahoma"/>
          <w:sz w:val="28"/>
          <w:szCs w:val="28"/>
        </w:rPr>
        <w:t xml:space="preserve">measures </w:t>
      </w:r>
      <w:r w:rsidR="001C7613" w:rsidRPr="00F810B0">
        <w:rPr>
          <w:rFonts w:ascii="Tahoma" w:hAnsi="Tahoma" w:cs="Tahoma"/>
          <w:sz w:val="28"/>
          <w:szCs w:val="28"/>
        </w:rPr>
        <w:t xml:space="preserve">in </w:t>
      </w:r>
      <w:r w:rsidR="00D251F4" w:rsidRPr="00F810B0">
        <w:rPr>
          <w:rFonts w:ascii="Tahoma" w:hAnsi="Tahoma" w:cs="Tahoma"/>
          <w:sz w:val="28"/>
          <w:szCs w:val="28"/>
        </w:rPr>
        <w:t xml:space="preserve">teaching and learning activities.  </w:t>
      </w:r>
      <w:r>
        <w:rPr>
          <w:rFonts w:ascii="Tahoma" w:hAnsi="Tahoma" w:cs="Tahoma"/>
          <w:sz w:val="28"/>
          <w:szCs w:val="28"/>
        </w:rPr>
        <w:t>School-based-assessment practices should be made to respond</w:t>
      </w:r>
      <w:r w:rsidR="001C7613" w:rsidRPr="00F810B0">
        <w:rPr>
          <w:rFonts w:ascii="Tahoma" w:hAnsi="Tahoma" w:cs="Tahoma"/>
          <w:sz w:val="28"/>
          <w:szCs w:val="28"/>
        </w:rPr>
        <w:t xml:space="preserve"> to </w:t>
      </w:r>
      <w:r>
        <w:rPr>
          <w:rFonts w:ascii="Tahoma" w:hAnsi="Tahoma" w:cs="Tahoma"/>
          <w:sz w:val="28"/>
          <w:szCs w:val="28"/>
        </w:rPr>
        <w:t>school curriculum reforms. Curriculum workers should collaborate</w:t>
      </w:r>
      <w:r w:rsidR="0071296D">
        <w:rPr>
          <w:rFonts w:ascii="Tahoma" w:hAnsi="Tahoma" w:cs="Tahoma"/>
          <w:sz w:val="28"/>
          <w:szCs w:val="28"/>
        </w:rPr>
        <w:t xml:space="preserve"> assessment professionals</w:t>
      </w:r>
      <w:r>
        <w:rPr>
          <w:rFonts w:ascii="Tahoma" w:hAnsi="Tahoma" w:cs="Tahoma"/>
          <w:sz w:val="28"/>
          <w:szCs w:val="28"/>
        </w:rPr>
        <w:t xml:space="preserve"> to achieve this</w:t>
      </w:r>
      <w:r w:rsidR="00634711">
        <w:rPr>
          <w:rFonts w:ascii="Tahoma" w:hAnsi="Tahoma" w:cs="Tahoma"/>
          <w:sz w:val="28"/>
          <w:szCs w:val="28"/>
        </w:rPr>
        <w:t xml:space="preserve"> target.</w:t>
      </w:r>
    </w:p>
    <w:p w:rsidR="00557D75" w:rsidRDefault="00557D75" w:rsidP="00634711">
      <w:pPr>
        <w:tabs>
          <w:tab w:val="left" w:pos="3690"/>
        </w:tabs>
        <w:ind w:left="180" w:right="360"/>
        <w:jc w:val="both"/>
        <w:rPr>
          <w:rFonts w:ascii="Tahoma" w:hAnsi="Tahoma" w:cs="Tahoma"/>
          <w:sz w:val="28"/>
          <w:szCs w:val="28"/>
        </w:rPr>
      </w:pPr>
    </w:p>
    <w:p w:rsidR="008B1775" w:rsidRDefault="008B1775" w:rsidP="00557D75">
      <w:pPr>
        <w:tabs>
          <w:tab w:val="left" w:pos="3690"/>
        </w:tabs>
        <w:ind w:left="180" w:right="360"/>
        <w:jc w:val="center"/>
        <w:rPr>
          <w:rFonts w:ascii="Tahoma" w:hAnsi="Tahoma" w:cs="Tahoma"/>
          <w:sz w:val="28"/>
          <w:szCs w:val="28"/>
        </w:rPr>
      </w:pPr>
    </w:p>
    <w:p w:rsidR="008B1775" w:rsidRDefault="008B1775" w:rsidP="00557D75">
      <w:pPr>
        <w:tabs>
          <w:tab w:val="left" w:pos="3690"/>
        </w:tabs>
        <w:ind w:left="180" w:right="360"/>
        <w:jc w:val="center"/>
        <w:rPr>
          <w:rFonts w:ascii="Tahoma" w:hAnsi="Tahoma" w:cs="Tahoma"/>
          <w:sz w:val="28"/>
          <w:szCs w:val="28"/>
        </w:rPr>
      </w:pPr>
    </w:p>
    <w:p w:rsidR="008B1775" w:rsidRDefault="008B1775" w:rsidP="00557D75">
      <w:pPr>
        <w:tabs>
          <w:tab w:val="left" w:pos="3690"/>
        </w:tabs>
        <w:ind w:left="180" w:right="360"/>
        <w:jc w:val="center"/>
        <w:rPr>
          <w:rFonts w:ascii="Tahoma" w:hAnsi="Tahoma" w:cs="Tahoma"/>
          <w:sz w:val="28"/>
          <w:szCs w:val="28"/>
        </w:rPr>
      </w:pPr>
    </w:p>
    <w:p w:rsidR="00EA7345" w:rsidRDefault="00EA7345" w:rsidP="00557D75">
      <w:pPr>
        <w:tabs>
          <w:tab w:val="left" w:pos="3690"/>
        </w:tabs>
        <w:ind w:left="180" w:right="360"/>
        <w:jc w:val="center"/>
        <w:rPr>
          <w:rFonts w:ascii="Tahoma" w:hAnsi="Tahoma" w:cs="Tahoma"/>
          <w:sz w:val="28"/>
          <w:szCs w:val="28"/>
        </w:rPr>
      </w:pPr>
    </w:p>
    <w:p w:rsidR="00EA7345" w:rsidRDefault="00EA7345" w:rsidP="00557D75">
      <w:pPr>
        <w:tabs>
          <w:tab w:val="left" w:pos="3690"/>
        </w:tabs>
        <w:ind w:left="180" w:right="360"/>
        <w:jc w:val="center"/>
        <w:rPr>
          <w:rFonts w:ascii="Tahoma" w:hAnsi="Tahoma" w:cs="Tahoma"/>
          <w:sz w:val="28"/>
          <w:szCs w:val="28"/>
        </w:rPr>
      </w:pPr>
    </w:p>
    <w:p w:rsidR="00FC26BE" w:rsidRDefault="00557D75" w:rsidP="00557D75">
      <w:pPr>
        <w:tabs>
          <w:tab w:val="left" w:pos="3690"/>
        </w:tabs>
        <w:ind w:left="180" w:right="360"/>
        <w:jc w:val="center"/>
        <w:rPr>
          <w:rFonts w:ascii="Tahoma" w:hAnsi="Tahoma" w:cs="Tahoma"/>
          <w:sz w:val="28"/>
          <w:szCs w:val="28"/>
        </w:rPr>
      </w:pPr>
      <w:r>
        <w:rPr>
          <w:rFonts w:ascii="Tahoma" w:hAnsi="Tahoma" w:cs="Tahoma"/>
          <w:sz w:val="28"/>
          <w:szCs w:val="28"/>
        </w:rPr>
        <w:lastRenderedPageBreak/>
        <w:t>References</w:t>
      </w:r>
    </w:p>
    <w:p w:rsidR="00FC26BE" w:rsidRDefault="00FC26BE" w:rsidP="00FC26BE">
      <w:pPr>
        <w:tabs>
          <w:tab w:val="left" w:pos="3690"/>
        </w:tabs>
        <w:ind w:left="180" w:right="360"/>
        <w:jc w:val="both"/>
        <w:rPr>
          <w:rFonts w:ascii="Tahoma" w:hAnsi="Tahoma" w:cs="Tahoma"/>
          <w:sz w:val="28"/>
          <w:szCs w:val="28"/>
        </w:rPr>
      </w:pPr>
      <w:r>
        <w:rPr>
          <w:rFonts w:ascii="Tahoma" w:hAnsi="Tahoma" w:cs="Tahoma"/>
          <w:sz w:val="28"/>
          <w:szCs w:val="28"/>
        </w:rPr>
        <w:t>Federal Government of Nigeria (</w:t>
      </w:r>
      <w:r w:rsidR="00A85ACA">
        <w:rPr>
          <w:rFonts w:ascii="Tahoma" w:hAnsi="Tahoma" w:cs="Tahoma"/>
          <w:sz w:val="28"/>
          <w:szCs w:val="28"/>
        </w:rPr>
        <w:t>2004): The National Economic Empowerment and Development Strategy (NEEDS), a publication of the National Planning Commission, Abuja, Nigeria.</w:t>
      </w:r>
      <w:r>
        <w:rPr>
          <w:rFonts w:ascii="Tahoma" w:hAnsi="Tahoma" w:cs="Tahoma"/>
          <w:sz w:val="28"/>
          <w:szCs w:val="28"/>
        </w:rPr>
        <w:t xml:space="preserve"> </w:t>
      </w:r>
    </w:p>
    <w:p w:rsidR="00FC26BE" w:rsidRDefault="00FC26BE" w:rsidP="00FC26BE">
      <w:pPr>
        <w:tabs>
          <w:tab w:val="left" w:pos="3690"/>
        </w:tabs>
        <w:ind w:left="180" w:right="360"/>
        <w:jc w:val="both"/>
        <w:rPr>
          <w:rFonts w:ascii="Tahoma" w:hAnsi="Tahoma" w:cs="Tahoma"/>
          <w:sz w:val="28"/>
          <w:szCs w:val="28"/>
        </w:rPr>
      </w:pPr>
      <w:r>
        <w:rPr>
          <w:rFonts w:ascii="Tahoma" w:hAnsi="Tahoma" w:cs="Tahoma"/>
          <w:sz w:val="28"/>
          <w:szCs w:val="28"/>
        </w:rPr>
        <w:t>FME (Federal Ministry of Education) (2012): 4-Year Strategic Plan for the Development of the Education Sector (2011-2015); a publication of the FME, Abuja, Nigeria.</w:t>
      </w:r>
    </w:p>
    <w:p w:rsidR="00FC26BE" w:rsidRDefault="00FC26BE" w:rsidP="00FC26BE">
      <w:pPr>
        <w:tabs>
          <w:tab w:val="left" w:pos="3690"/>
        </w:tabs>
        <w:ind w:left="180" w:right="360"/>
        <w:jc w:val="both"/>
        <w:rPr>
          <w:rFonts w:ascii="Tahoma" w:hAnsi="Tahoma" w:cs="Tahoma"/>
          <w:sz w:val="28"/>
          <w:szCs w:val="28"/>
        </w:rPr>
      </w:pPr>
      <w:r>
        <w:rPr>
          <w:rFonts w:ascii="Tahoma" w:hAnsi="Tahoma" w:cs="Tahoma"/>
          <w:sz w:val="28"/>
          <w:szCs w:val="28"/>
        </w:rPr>
        <w:t>FME (2010): One Year Strategy for the Development of the Education Sector (May 2010-April 2011); a publication of the FME, Abuja, Nigeria.</w:t>
      </w:r>
    </w:p>
    <w:p w:rsidR="00FC26BE" w:rsidRDefault="00FC26BE" w:rsidP="00FC26BE">
      <w:pPr>
        <w:tabs>
          <w:tab w:val="left" w:pos="3690"/>
        </w:tabs>
        <w:ind w:left="180" w:right="360"/>
        <w:jc w:val="both"/>
        <w:rPr>
          <w:rFonts w:ascii="Tahoma" w:hAnsi="Tahoma" w:cs="Tahoma"/>
          <w:sz w:val="28"/>
          <w:szCs w:val="28"/>
        </w:rPr>
      </w:pPr>
      <w:r>
        <w:rPr>
          <w:rFonts w:ascii="Tahoma" w:hAnsi="Tahoma" w:cs="Tahoma"/>
          <w:sz w:val="28"/>
          <w:szCs w:val="28"/>
        </w:rPr>
        <w:t>FME (2009): The Roadmap for the Nigerian Education Sector, a publication of the FME, Abuja, Nigeria.</w:t>
      </w:r>
    </w:p>
    <w:p w:rsidR="00A85ACA" w:rsidRDefault="00A85ACA" w:rsidP="00FC26BE">
      <w:pPr>
        <w:tabs>
          <w:tab w:val="left" w:pos="3690"/>
        </w:tabs>
        <w:ind w:left="180" w:right="360"/>
        <w:jc w:val="both"/>
        <w:rPr>
          <w:rFonts w:ascii="Tahoma" w:hAnsi="Tahoma" w:cs="Tahoma"/>
          <w:sz w:val="28"/>
          <w:szCs w:val="28"/>
        </w:rPr>
      </w:pPr>
      <w:r>
        <w:rPr>
          <w:rFonts w:ascii="Tahoma" w:hAnsi="Tahoma" w:cs="Tahoma"/>
          <w:sz w:val="28"/>
          <w:szCs w:val="28"/>
        </w:rPr>
        <w:t>NERDC (2007): New Senior Secondary Education Curriculum, NERDC, Press, Lagos, Nigeria.</w:t>
      </w:r>
    </w:p>
    <w:p w:rsidR="00A85ACA" w:rsidRDefault="00A85ACA" w:rsidP="00FC26BE">
      <w:pPr>
        <w:tabs>
          <w:tab w:val="left" w:pos="3690"/>
        </w:tabs>
        <w:ind w:left="180" w:right="360"/>
        <w:jc w:val="both"/>
        <w:rPr>
          <w:rFonts w:ascii="Tahoma" w:hAnsi="Tahoma" w:cs="Tahoma"/>
          <w:sz w:val="28"/>
          <w:szCs w:val="28"/>
        </w:rPr>
      </w:pPr>
      <w:r>
        <w:rPr>
          <w:rFonts w:ascii="Tahoma" w:hAnsi="Tahoma" w:cs="Tahoma"/>
          <w:sz w:val="28"/>
          <w:szCs w:val="28"/>
        </w:rPr>
        <w:t>NERDC (2006): 9-Year Basic Education Curriculum, NERDC Press, Lagos, Nigeria.</w:t>
      </w:r>
    </w:p>
    <w:p w:rsidR="00FC26BE" w:rsidRDefault="00A85ACA" w:rsidP="00FC26BE">
      <w:pPr>
        <w:tabs>
          <w:tab w:val="left" w:pos="3690"/>
        </w:tabs>
        <w:ind w:left="180" w:right="360"/>
        <w:jc w:val="both"/>
        <w:rPr>
          <w:rFonts w:ascii="Tahoma" w:hAnsi="Tahoma" w:cs="Tahoma"/>
          <w:sz w:val="28"/>
          <w:szCs w:val="28"/>
        </w:rPr>
      </w:pPr>
      <w:r>
        <w:rPr>
          <w:rFonts w:ascii="Tahoma" w:hAnsi="Tahoma" w:cs="Tahoma"/>
          <w:sz w:val="28"/>
          <w:szCs w:val="28"/>
        </w:rPr>
        <w:t xml:space="preserve">Obioma, G (2010a): </w:t>
      </w:r>
      <w:r>
        <w:rPr>
          <w:rFonts w:ascii="Tahoma" w:hAnsi="Tahoma" w:cs="Tahoma"/>
          <w:i/>
          <w:sz w:val="28"/>
          <w:szCs w:val="28"/>
        </w:rPr>
        <w:t>Reconstructing polytechnic education in Nigeria for the attainment of vision 20-2020,</w:t>
      </w:r>
      <w:r>
        <w:rPr>
          <w:rFonts w:ascii="Tahoma" w:hAnsi="Tahoma" w:cs="Tahoma"/>
          <w:sz w:val="28"/>
          <w:szCs w:val="28"/>
        </w:rPr>
        <w:t xml:space="preserve"> a pre-convocation lecture delivered at the 11</w:t>
      </w:r>
      <w:r w:rsidRPr="00A85ACA">
        <w:rPr>
          <w:rFonts w:ascii="Tahoma" w:hAnsi="Tahoma" w:cs="Tahoma"/>
          <w:sz w:val="28"/>
          <w:szCs w:val="28"/>
          <w:vertAlign w:val="superscript"/>
        </w:rPr>
        <w:t>th</w:t>
      </w:r>
      <w:r>
        <w:rPr>
          <w:rFonts w:ascii="Tahoma" w:hAnsi="Tahoma" w:cs="Tahoma"/>
          <w:sz w:val="28"/>
          <w:szCs w:val="28"/>
        </w:rPr>
        <w:t xml:space="preserve"> convocation of the Akanu Ibiam Federal Polytechnic</w:t>
      </w:r>
      <w:r w:rsidR="00E70682">
        <w:rPr>
          <w:rFonts w:ascii="Tahoma" w:hAnsi="Tahoma" w:cs="Tahoma"/>
          <w:sz w:val="28"/>
          <w:szCs w:val="28"/>
        </w:rPr>
        <w:t xml:space="preserve"> Uwana, Ebonyi State Nigeria.</w:t>
      </w:r>
    </w:p>
    <w:p w:rsidR="00E70682" w:rsidRDefault="00E70682" w:rsidP="00FC26BE">
      <w:pPr>
        <w:tabs>
          <w:tab w:val="left" w:pos="3690"/>
        </w:tabs>
        <w:ind w:left="180" w:right="360"/>
        <w:jc w:val="both"/>
        <w:rPr>
          <w:rFonts w:ascii="Tahoma" w:hAnsi="Tahoma" w:cs="Tahoma"/>
          <w:sz w:val="28"/>
          <w:szCs w:val="28"/>
        </w:rPr>
      </w:pPr>
      <w:r>
        <w:rPr>
          <w:rFonts w:ascii="Tahoma" w:hAnsi="Tahoma" w:cs="Tahoma"/>
          <w:sz w:val="28"/>
          <w:szCs w:val="28"/>
        </w:rPr>
        <w:t xml:space="preserve">Obioma G (2010b): </w:t>
      </w:r>
      <w:r>
        <w:rPr>
          <w:rFonts w:ascii="Tahoma" w:hAnsi="Tahoma" w:cs="Tahoma"/>
          <w:i/>
          <w:sz w:val="28"/>
          <w:szCs w:val="28"/>
        </w:rPr>
        <w:t xml:space="preserve">The reforms of education in Nigeria in </w:t>
      </w:r>
      <w:r>
        <w:rPr>
          <w:rFonts w:ascii="Tahoma" w:hAnsi="Tahoma" w:cs="Tahoma"/>
          <w:sz w:val="28"/>
          <w:szCs w:val="28"/>
        </w:rPr>
        <w:t>Adesanya A (ed) Nigeria at 50, a publication of the National Institute of Economic and Social Research, Ibadan, Nigeria.</w:t>
      </w:r>
    </w:p>
    <w:p w:rsidR="00E70682" w:rsidRDefault="00E70682" w:rsidP="00FC26BE">
      <w:pPr>
        <w:tabs>
          <w:tab w:val="left" w:pos="3690"/>
        </w:tabs>
        <w:ind w:left="180" w:right="360"/>
        <w:jc w:val="both"/>
        <w:rPr>
          <w:rFonts w:ascii="Tahoma" w:hAnsi="Tahoma" w:cs="Tahoma"/>
          <w:sz w:val="28"/>
          <w:szCs w:val="28"/>
        </w:rPr>
      </w:pPr>
      <w:r>
        <w:rPr>
          <w:rFonts w:ascii="Tahoma" w:hAnsi="Tahoma" w:cs="Tahoma"/>
          <w:sz w:val="28"/>
          <w:szCs w:val="28"/>
        </w:rPr>
        <w:t xml:space="preserve">O’Donnel, S (2004): </w:t>
      </w:r>
      <w:r>
        <w:rPr>
          <w:rFonts w:ascii="Tahoma" w:hAnsi="Tahoma" w:cs="Tahoma"/>
          <w:i/>
          <w:sz w:val="28"/>
          <w:szCs w:val="28"/>
        </w:rPr>
        <w:t>International review of curriculum and assessment frameworks</w:t>
      </w:r>
      <w:r>
        <w:rPr>
          <w:rFonts w:ascii="Tahoma" w:hAnsi="Tahoma" w:cs="Tahoma"/>
          <w:sz w:val="28"/>
          <w:szCs w:val="28"/>
        </w:rPr>
        <w:t xml:space="preserve">, a publication of Qualifications and Curriculum Authority and national Foundation for Educational Research, </w:t>
      </w:r>
    </w:p>
    <w:p w:rsidR="00E70682" w:rsidRPr="00E70682" w:rsidRDefault="00E70682" w:rsidP="00FC26BE">
      <w:pPr>
        <w:tabs>
          <w:tab w:val="left" w:pos="3690"/>
        </w:tabs>
        <w:ind w:left="180" w:right="360"/>
        <w:jc w:val="both"/>
        <w:rPr>
          <w:rFonts w:ascii="Tahoma" w:hAnsi="Tahoma" w:cs="Tahoma"/>
          <w:sz w:val="28"/>
          <w:szCs w:val="28"/>
        </w:rPr>
      </w:pPr>
      <w:r>
        <w:rPr>
          <w:rFonts w:ascii="Tahoma" w:hAnsi="Tahoma" w:cs="Tahoma"/>
          <w:sz w:val="28"/>
          <w:szCs w:val="28"/>
        </w:rPr>
        <w:t xml:space="preserve">Yu,WM; Kennedy, KT; Fok, PK and Chan KS (2006): </w:t>
      </w:r>
      <w:r>
        <w:rPr>
          <w:rFonts w:ascii="Tahoma" w:hAnsi="Tahoma" w:cs="Tahoma"/>
          <w:i/>
          <w:sz w:val="28"/>
          <w:szCs w:val="28"/>
        </w:rPr>
        <w:t xml:space="preserve">Assessment reforms in basic education in hong kong: the emergence of </w:t>
      </w:r>
      <w:r>
        <w:rPr>
          <w:rFonts w:ascii="Tahoma" w:hAnsi="Tahoma" w:cs="Tahoma"/>
          <w:i/>
          <w:sz w:val="28"/>
          <w:szCs w:val="28"/>
        </w:rPr>
        <w:lastRenderedPageBreak/>
        <w:t>assessment for learning,</w:t>
      </w:r>
      <w:r>
        <w:rPr>
          <w:rFonts w:ascii="Tahoma" w:hAnsi="Tahoma" w:cs="Tahoma"/>
          <w:sz w:val="28"/>
          <w:szCs w:val="28"/>
        </w:rPr>
        <w:t xml:space="preserve"> paper presented at the 32</w:t>
      </w:r>
      <w:r w:rsidRPr="00E70682">
        <w:rPr>
          <w:rFonts w:ascii="Tahoma" w:hAnsi="Tahoma" w:cs="Tahoma"/>
          <w:sz w:val="28"/>
          <w:szCs w:val="28"/>
          <w:vertAlign w:val="superscript"/>
        </w:rPr>
        <w:t>nd</w:t>
      </w:r>
      <w:r>
        <w:rPr>
          <w:rFonts w:ascii="Tahoma" w:hAnsi="Tahoma" w:cs="Tahoma"/>
          <w:sz w:val="28"/>
          <w:szCs w:val="28"/>
        </w:rPr>
        <w:t xml:space="preserve"> Annual Conference of the IAEA, Singapore, May 21-26.</w:t>
      </w:r>
    </w:p>
    <w:p w:rsidR="001635BB" w:rsidRPr="00F810B0" w:rsidRDefault="00FC26BE" w:rsidP="00FC26BE">
      <w:pPr>
        <w:tabs>
          <w:tab w:val="left" w:pos="3690"/>
        </w:tabs>
        <w:ind w:left="180" w:right="360"/>
        <w:jc w:val="both"/>
        <w:rPr>
          <w:rFonts w:ascii="Tahoma" w:hAnsi="Tahoma" w:cs="Tahoma"/>
          <w:sz w:val="28"/>
          <w:szCs w:val="28"/>
        </w:rPr>
      </w:pPr>
      <w:r>
        <w:rPr>
          <w:rFonts w:ascii="Tahoma" w:hAnsi="Tahoma" w:cs="Tahoma"/>
          <w:sz w:val="28"/>
          <w:szCs w:val="28"/>
        </w:rPr>
        <w:t xml:space="preserve">  </w:t>
      </w:r>
      <w:r w:rsidR="00557D75">
        <w:rPr>
          <w:rFonts w:ascii="Tahoma" w:hAnsi="Tahoma" w:cs="Tahoma"/>
          <w:sz w:val="28"/>
          <w:szCs w:val="28"/>
        </w:rPr>
        <w:t xml:space="preserve"> </w:t>
      </w:r>
    </w:p>
    <w:sectPr w:rsidR="001635BB" w:rsidRPr="00F810B0" w:rsidSect="00A325C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299" w:rsidRDefault="00741299" w:rsidP="002178DD">
      <w:pPr>
        <w:spacing w:after="0" w:line="240" w:lineRule="auto"/>
      </w:pPr>
      <w:r>
        <w:separator/>
      </w:r>
    </w:p>
  </w:endnote>
  <w:endnote w:type="continuationSeparator" w:id="1">
    <w:p w:rsidR="00741299" w:rsidRDefault="00741299" w:rsidP="00217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4657"/>
      <w:docPartObj>
        <w:docPartGallery w:val="Page Numbers (Bottom of Page)"/>
        <w:docPartUnique/>
      </w:docPartObj>
    </w:sdtPr>
    <w:sdtContent>
      <w:p w:rsidR="00BE2594" w:rsidRDefault="00F7396B">
        <w:pPr>
          <w:pStyle w:val="Footer"/>
          <w:jc w:val="center"/>
        </w:pPr>
        <w:fldSimple w:instr=" PAGE   \* MERGEFORMAT ">
          <w:r w:rsidR="00EA7345">
            <w:rPr>
              <w:noProof/>
            </w:rPr>
            <w:t>7</w:t>
          </w:r>
        </w:fldSimple>
      </w:p>
    </w:sdtContent>
  </w:sdt>
  <w:p w:rsidR="00BE2594" w:rsidRDefault="00BE2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299" w:rsidRDefault="00741299" w:rsidP="002178DD">
      <w:pPr>
        <w:spacing w:after="0" w:line="240" w:lineRule="auto"/>
      </w:pPr>
      <w:r>
        <w:separator/>
      </w:r>
    </w:p>
  </w:footnote>
  <w:footnote w:type="continuationSeparator" w:id="1">
    <w:p w:rsidR="00741299" w:rsidRDefault="00741299" w:rsidP="00217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CC1"/>
    <w:multiLevelType w:val="hybridMultilevel"/>
    <w:tmpl w:val="A7C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77666"/>
    <w:multiLevelType w:val="hybridMultilevel"/>
    <w:tmpl w:val="0590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A11CF"/>
    <w:multiLevelType w:val="hybridMultilevel"/>
    <w:tmpl w:val="5A92EBCC"/>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38C177BA"/>
    <w:multiLevelType w:val="hybridMultilevel"/>
    <w:tmpl w:val="D7C8B24A"/>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40CA4C0F"/>
    <w:multiLevelType w:val="hybridMultilevel"/>
    <w:tmpl w:val="7018D90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62C6196C"/>
    <w:multiLevelType w:val="hybridMultilevel"/>
    <w:tmpl w:val="7016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52445"/>
    <w:multiLevelType w:val="hybridMultilevel"/>
    <w:tmpl w:val="5B08B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46667"/>
    <w:rsid w:val="000022A9"/>
    <w:rsid w:val="00023044"/>
    <w:rsid w:val="00027125"/>
    <w:rsid w:val="000D437A"/>
    <w:rsid w:val="000F2C0D"/>
    <w:rsid w:val="000F4195"/>
    <w:rsid w:val="001635BB"/>
    <w:rsid w:val="001641BA"/>
    <w:rsid w:val="00183518"/>
    <w:rsid w:val="00192818"/>
    <w:rsid w:val="001C7613"/>
    <w:rsid w:val="001D6840"/>
    <w:rsid w:val="00205503"/>
    <w:rsid w:val="002178DD"/>
    <w:rsid w:val="00222867"/>
    <w:rsid w:val="00222E6D"/>
    <w:rsid w:val="00240620"/>
    <w:rsid w:val="00245BB8"/>
    <w:rsid w:val="002A4DB2"/>
    <w:rsid w:val="00314939"/>
    <w:rsid w:val="00314EE4"/>
    <w:rsid w:val="003322BE"/>
    <w:rsid w:val="00340DCD"/>
    <w:rsid w:val="003466DC"/>
    <w:rsid w:val="00360913"/>
    <w:rsid w:val="00386DFC"/>
    <w:rsid w:val="004167DA"/>
    <w:rsid w:val="00421ED5"/>
    <w:rsid w:val="00433521"/>
    <w:rsid w:val="0048299F"/>
    <w:rsid w:val="004B4AC9"/>
    <w:rsid w:val="004D786C"/>
    <w:rsid w:val="005124B7"/>
    <w:rsid w:val="00524B3A"/>
    <w:rsid w:val="005316D0"/>
    <w:rsid w:val="00557D75"/>
    <w:rsid w:val="005806F5"/>
    <w:rsid w:val="00587A4A"/>
    <w:rsid w:val="00596080"/>
    <w:rsid w:val="005D3E9D"/>
    <w:rsid w:val="005D56D0"/>
    <w:rsid w:val="006008DD"/>
    <w:rsid w:val="006137B1"/>
    <w:rsid w:val="006224AC"/>
    <w:rsid w:val="00634711"/>
    <w:rsid w:val="00636C8D"/>
    <w:rsid w:val="00657616"/>
    <w:rsid w:val="00660673"/>
    <w:rsid w:val="0071296D"/>
    <w:rsid w:val="00741299"/>
    <w:rsid w:val="00790827"/>
    <w:rsid w:val="007D53AC"/>
    <w:rsid w:val="00870B0D"/>
    <w:rsid w:val="00897BD1"/>
    <w:rsid w:val="008A1C28"/>
    <w:rsid w:val="008B1775"/>
    <w:rsid w:val="008B60C0"/>
    <w:rsid w:val="008D04C8"/>
    <w:rsid w:val="00936712"/>
    <w:rsid w:val="0094150C"/>
    <w:rsid w:val="0094248A"/>
    <w:rsid w:val="00963DCF"/>
    <w:rsid w:val="009666BD"/>
    <w:rsid w:val="009D69B0"/>
    <w:rsid w:val="00A01437"/>
    <w:rsid w:val="00A325C3"/>
    <w:rsid w:val="00A605C4"/>
    <w:rsid w:val="00A85ACA"/>
    <w:rsid w:val="00AC51C3"/>
    <w:rsid w:val="00AE5EB4"/>
    <w:rsid w:val="00AF27D2"/>
    <w:rsid w:val="00B03485"/>
    <w:rsid w:val="00B4173D"/>
    <w:rsid w:val="00B72DBE"/>
    <w:rsid w:val="00B75EC6"/>
    <w:rsid w:val="00B76DA1"/>
    <w:rsid w:val="00B92092"/>
    <w:rsid w:val="00B96ABA"/>
    <w:rsid w:val="00BC5F4C"/>
    <w:rsid w:val="00BE2594"/>
    <w:rsid w:val="00BF4935"/>
    <w:rsid w:val="00C53900"/>
    <w:rsid w:val="00C82286"/>
    <w:rsid w:val="00C82E3E"/>
    <w:rsid w:val="00CB0217"/>
    <w:rsid w:val="00CB2E89"/>
    <w:rsid w:val="00CB6681"/>
    <w:rsid w:val="00CC0CCE"/>
    <w:rsid w:val="00CD6ACB"/>
    <w:rsid w:val="00CE0D5B"/>
    <w:rsid w:val="00CE474E"/>
    <w:rsid w:val="00CF0C25"/>
    <w:rsid w:val="00CF0E84"/>
    <w:rsid w:val="00D13924"/>
    <w:rsid w:val="00D251F4"/>
    <w:rsid w:val="00D26181"/>
    <w:rsid w:val="00D275F4"/>
    <w:rsid w:val="00D508D1"/>
    <w:rsid w:val="00D758C3"/>
    <w:rsid w:val="00D96E1F"/>
    <w:rsid w:val="00DC0BE7"/>
    <w:rsid w:val="00DD0A93"/>
    <w:rsid w:val="00DE0057"/>
    <w:rsid w:val="00DE3509"/>
    <w:rsid w:val="00DF6E32"/>
    <w:rsid w:val="00E46667"/>
    <w:rsid w:val="00E63CA5"/>
    <w:rsid w:val="00E66607"/>
    <w:rsid w:val="00E70682"/>
    <w:rsid w:val="00E71E7A"/>
    <w:rsid w:val="00E8335E"/>
    <w:rsid w:val="00E905C6"/>
    <w:rsid w:val="00EA7345"/>
    <w:rsid w:val="00EE692E"/>
    <w:rsid w:val="00F025CC"/>
    <w:rsid w:val="00F0638D"/>
    <w:rsid w:val="00F34A46"/>
    <w:rsid w:val="00F43782"/>
    <w:rsid w:val="00F671B8"/>
    <w:rsid w:val="00F7396B"/>
    <w:rsid w:val="00F810B0"/>
    <w:rsid w:val="00F82379"/>
    <w:rsid w:val="00FB1AC1"/>
    <w:rsid w:val="00FC2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667"/>
    <w:pPr>
      <w:ind w:left="720"/>
      <w:contextualSpacing/>
    </w:pPr>
  </w:style>
  <w:style w:type="paragraph" w:styleId="Header">
    <w:name w:val="header"/>
    <w:basedOn w:val="Normal"/>
    <w:link w:val="HeaderChar"/>
    <w:uiPriority w:val="99"/>
    <w:semiHidden/>
    <w:unhideWhenUsed/>
    <w:rsid w:val="002178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8DD"/>
  </w:style>
  <w:style w:type="paragraph" w:styleId="Footer">
    <w:name w:val="footer"/>
    <w:basedOn w:val="Normal"/>
    <w:link w:val="FooterChar"/>
    <w:uiPriority w:val="99"/>
    <w:unhideWhenUsed/>
    <w:rsid w:val="00217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8DD"/>
  </w:style>
  <w:style w:type="paragraph" w:styleId="NoSpacing">
    <w:name w:val="No Spacing"/>
    <w:uiPriority w:val="1"/>
    <w:qFormat/>
    <w:rsid w:val="00E71E7A"/>
    <w:pPr>
      <w:spacing w:after="0" w:line="240" w:lineRule="auto"/>
    </w:pPr>
  </w:style>
  <w:style w:type="character" w:styleId="Hyperlink">
    <w:name w:val="Hyperlink"/>
    <w:basedOn w:val="DefaultParagraphFont"/>
    <w:uiPriority w:val="99"/>
    <w:unhideWhenUsed/>
    <w:rsid w:val="00E706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Ubani</dc:creator>
  <cp:lastModifiedBy>Compaq</cp:lastModifiedBy>
  <cp:revision>16</cp:revision>
  <cp:lastPrinted>2012-06-17T19:25:00Z</cp:lastPrinted>
  <dcterms:created xsi:type="dcterms:W3CDTF">2012-06-17T19:25:00Z</dcterms:created>
  <dcterms:modified xsi:type="dcterms:W3CDTF">2012-06-17T23:47:00Z</dcterms:modified>
</cp:coreProperties>
</file>