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2E" w:rsidRPr="001D1965" w:rsidRDefault="008C78BB" w:rsidP="008C78B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D1965">
        <w:rPr>
          <w:rFonts w:ascii="Times New Roman" w:hAnsi="Times New Roman" w:cs="Times New Roman"/>
          <w:b/>
          <w:sz w:val="28"/>
          <w:szCs w:val="28"/>
          <w:lang w:val="en-US"/>
        </w:rPr>
        <w:t>Conducting the entrance exam</w:t>
      </w:r>
      <w:r w:rsidR="001D1965">
        <w:rPr>
          <w:rFonts w:ascii="Times New Roman" w:hAnsi="Times New Roman" w:cs="Times New Roman"/>
          <w:b/>
          <w:sz w:val="28"/>
          <w:szCs w:val="28"/>
          <w:lang w:val="en-US"/>
        </w:rPr>
        <w:t>ination</w:t>
      </w:r>
      <w:r w:rsidRPr="001D1965">
        <w:rPr>
          <w:rFonts w:ascii="Times New Roman" w:hAnsi="Times New Roman" w:cs="Times New Roman"/>
          <w:b/>
          <w:sz w:val="28"/>
          <w:szCs w:val="28"/>
          <w:lang w:val="en-US"/>
        </w:rPr>
        <w:t>s for postgraduate students.</w:t>
      </w:r>
      <w:proofErr w:type="gramEnd"/>
    </w:p>
    <w:p w:rsidR="008C78BB" w:rsidRPr="001D1965" w:rsidRDefault="008C78BB" w:rsidP="008C78B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31F7" w:rsidRPr="002731F7" w:rsidRDefault="002731F7" w:rsidP="008C78B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Turakty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Intymakov</w:t>
      </w:r>
      <w:bookmarkStart w:id="0" w:name="_GoBack"/>
      <w:bookmarkEnd w:id="0"/>
    </w:p>
    <w:p w:rsidR="008C78BB" w:rsidRPr="00CF12B6" w:rsidRDefault="008C78BB" w:rsidP="008C78B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12B6">
        <w:rPr>
          <w:rFonts w:ascii="Times New Roman" w:hAnsi="Times New Roman" w:cs="Times New Roman"/>
          <w:sz w:val="28"/>
          <w:szCs w:val="28"/>
          <w:lang w:val="en-US"/>
        </w:rPr>
        <w:t>Skabayeva</w:t>
      </w:r>
      <w:proofErr w:type="spellEnd"/>
      <w:r w:rsidRPr="00CF12B6">
        <w:rPr>
          <w:rFonts w:ascii="Times New Roman" w:hAnsi="Times New Roman" w:cs="Times New Roman"/>
          <w:sz w:val="28"/>
          <w:szCs w:val="28"/>
          <w:lang w:val="en-US"/>
        </w:rPr>
        <w:t xml:space="preserve"> T.N., </w:t>
      </w:r>
      <w:proofErr w:type="spellStart"/>
      <w:r w:rsidRPr="00CF12B6">
        <w:rPr>
          <w:rFonts w:ascii="Times New Roman" w:hAnsi="Times New Roman" w:cs="Times New Roman"/>
          <w:sz w:val="28"/>
          <w:szCs w:val="28"/>
          <w:lang w:val="en-US"/>
        </w:rPr>
        <w:t>Altynbayeva</w:t>
      </w:r>
      <w:proofErr w:type="spellEnd"/>
      <w:r w:rsidRPr="00CF12B6">
        <w:rPr>
          <w:rFonts w:ascii="Times New Roman" w:hAnsi="Times New Roman" w:cs="Times New Roman"/>
          <w:sz w:val="28"/>
          <w:szCs w:val="28"/>
          <w:lang w:val="en-US"/>
        </w:rPr>
        <w:t xml:space="preserve"> Sh. B., </w:t>
      </w:r>
      <w:proofErr w:type="spellStart"/>
      <w:r w:rsidRPr="00CF12B6">
        <w:rPr>
          <w:rFonts w:ascii="Times New Roman" w:hAnsi="Times New Roman" w:cs="Times New Roman"/>
          <w:sz w:val="28"/>
          <w:szCs w:val="28"/>
          <w:lang w:val="en-US"/>
        </w:rPr>
        <w:t>Bailova</w:t>
      </w:r>
      <w:proofErr w:type="spellEnd"/>
      <w:r w:rsidRPr="00CF12B6">
        <w:rPr>
          <w:rFonts w:ascii="Times New Roman" w:hAnsi="Times New Roman" w:cs="Times New Roman"/>
          <w:sz w:val="28"/>
          <w:szCs w:val="28"/>
          <w:lang w:val="en-US"/>
        </w:rPr>
        <w:t xml:space="preserve"> A.A.</w:t>
      </w:r>
    </w:p>
    <w:p w:rsidR="008C78BB" w:rsidRPr="00CF12B6" w:rsidRDefault="008C78BB" w:rsidP="008C78BB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F12B6">
        <w:rPr>
          <w:rFonts w:ascii="Times New Roman" w:hAnsi="Times New Roman" w:cs="Times New Roman"/>
          <w:sz w:val="28"/>
          <w:szCs w:val="28"/>
          <w:lang w:val="en-US"/>
        </w:rPr>
        <w:t xml:space="preserve">National Testing Center of the Ministry </w:t>
      </w:r>
      <w:r w:rsidR="001D196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F86031">
        <w:rPr>
          <w:rFonts w:ascii="Times New Roman" w:hAnsi="Times New Roman" w:cs="Times New Roman"/>
          <w:sz w:val="28"/>
          <w:szCs w:val="28"/>
          <w:lang w:val="en-US"/>
        </w:rPr>
        <w:t xml:space="preserve">Education and Science </w:t>
      </w:r>
      <w:r w:rsidRPr="00CF12B6">
        <w:rPr>
          <w:rFonts w:ascii="Times New Roman" w:hAnsi="Times New Roman" w:cs="Times New Roman"/>
          <w:sz w:val="28"/>
          <w:szCs w:val="28"/>
          <w:lang w:val="en-US"/>
        </w:rPr>
        <w:t xml:space="preserve">of the Republic </w:t>
      </w:r>
      <w:proofErr w:type="gramStart"/>
      <w:r w:rsidRPr="00CF12B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86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2B6">
        <w:rPr>
          <w:rFonts w:ascii="Times New Roman" w:hAnsi="Times New Roman" w:cs="Times New Roman"/>
          <w:sz w:val="28"/>
          <w:szCs w:val="28"/>
          <w:lang w:val="en-US"/>
        </w:rPr>
        <w:t xml:space="preserve"> Kazakhstan</w:t>
      </w:r>
      <w:proofErr w:type="gramEnd"/>
    </w:p>
    <w:p w:rsidR="008C78BB" w:rsidRPr="003C1A73" w:rsidRDefault="008C78BB" w:rsidP="00CF12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Higher School of Kazakhstan should strive to achieve world-class education and entry into a unified educational space. To achieve these goals it is necessary </w:t>
      </w:r>
      <w:r w:rsid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implement the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parameters of the Bologna Process, which includes a three-</w:t>
      </w:r>
      <w:r w:rsid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level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system of higher education and quality assurance in hig</w:t>
      </w:r>
      <w:r w:rsid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 education.</w:t>
      </w:r>
      <w:r w:rsid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For this purpose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since</w:t>
      </w:r>
      <w:r w:rsidR="00CF12B6"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2004 a multi-structure of higher and postgraduate education: Bachelor - Master - Doctorate (PhD)</w:t>
      </w:r>
      <w:r w:rsid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 been </w:t>
      </w:r>
      <w:r w:rsidR="00CF12B6"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introduced </w:t>
      </w:r>
      <w:r w:rsid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Kazakhstan.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Until that time, entrance examinations for admission to colleges and graduate, postgraduate and doctoral programs </w:t>
      </w:r>
      <w:r w:rsid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were conducted 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 the universities. However, it had several disadvantages: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- Schools have practiced different rules of admission, entrance examinations differed in form an</w:t>
      </w:r>
      <w:r w:rsidR="00550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 content;</w:t>
      </w:r>
      <w:r w:rsidR="00550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- A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pplicants</w:t>
      </w:r>
      <w:r w:rsidR="00550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from other cities had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significantly less </w:t>
      </w:r>
      <w:r w:rsidR="00550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chances to en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550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 than 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local</w:t>
      </w:r>
      <w:r w:rsidR="00550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- The process of </w:t>
      </w:r>
      <w:r w:rsid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assessment 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F12B6"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applicants</w:t>
      </w:r>
      <w:r w:rsid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’ 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knowledge have influenced </w:t>
      </w:r>
      <w:r w:rsidR="00FB1C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many subjective factors;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- There was no uniform state standard of education for all disciplines at all levels of training. For the same specialty, each university had its own cu</w:t>
      </w:r>
      <w:r w:rsidR="00F860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rriculum and standards that were </w:t>
      </w:r>
      <w:r w:rsidRPr="00CF12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very </w:t>
      </w:r>
      <w:r w:rsidRPr="003C1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different from each other, resulting in one high school graduates had virtually no opportunity to continue their </w:t>
      </w:r>
      <w:r w:rsidR="00F86031" w:rsidRPr="003C1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postgraduate </w:t>
      </w:r>
      <w:r w:rsidRPr="003C1A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studies at another university.</w:t>
      </w:r>
    </w:p>
    <w:p w:rsidR="00F86031" w:rsidRPr="008B0CD4" w:rsidRDefault="00F86031" w:rsidP="00CF12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C1A73">
        <w:rPr>
          <w:rStyle w:val="hps"/>
          <w:rFonts w:ascii="Times New Roman" w:hAnsi="Times New Roman" w:cs="Times New Roman"/>
          <w:sz w:val="28"/>
          <w:szCs w:val="28"/>
          <w:lang w:val="en-US"/>
        </w:rPr>
        <w:t>For the purpose of providing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uniform requirements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for entrance examinations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for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admission to the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Bachelor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Master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–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Doctorate studies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, as well as providing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social justice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, fairness and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reliability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evaluation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of test results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since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2004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by the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order of </w:t>
      </w:r>
      <w:r w:rsidRPr="00F86031">
        <w:rPr>
          <w:rFonts w:ascii="Times New Roman" w:hAnsi="Times New Roman" w:cs="Times New Roman"/>
          <w:sz w:val="28"/>
          <w:szCs w:val="28"/>
          <w:lang w:val="en-US"/>
        </w:rPr>
        <w:t>the Ministry of  Education and Science of the Republic of  Kazakhstan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for all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universities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, regardless of their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organizational-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legal status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and ownership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, entrance examinations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for admission to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master's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doctoral studies in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general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subjects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(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foreign languages​​, philosophy) have been held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form of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testing.</w:t>
      </w:r>
      <w:r w:rsidRPr="008B0CD4">
        <w:rPr>
          <w:lang w:val="en-US"/>
        </w:rPr>
        <w:br/>
      </w:r>
      <w:r w:rsid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state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has a policy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to increase the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quantity and quality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60A"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staff with a degree.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Centrally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60A"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kep</w:t>
      </w:r>
      <w:r w:rsidR="0054460A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records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and monitor</w:t>
      </w:r>
      <w:r w:rsidR="0054460A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ed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organizations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that provide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460A"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post-graduate education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and their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contingent of students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as well as forecast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necessary human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capacity building.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According to this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forecast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government order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54460A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leading state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universities</w:t>
      </w:r>
      <w:r w:rsidR="0054460A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is determined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460A" w:rsidRPr="008B0CD4" w:rsidRDefault="0054460A" w:rsidP="00CF12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Implementation of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admission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is regulated by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Model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R</w:t>
      </w:r>
      <w:r w:rsidR="00782FB5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egulation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s of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admission to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educational organizations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that implement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vocational training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lastRenderedPageBreak/>
        <w:t>programs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of postgraduate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education (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hereinafter - the </w:t>
      </w:r>
      <w:r w:rsidR="00782FB5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Regulations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) approved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by the Government of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RK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FB5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from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January 19, 2012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№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109.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According to the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Regulation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2FB5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entrance examination on foreign,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Kazakh and Russian languages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​​shall be</w:t>
      </w:r>
      <w:r w:rsidR="00782FB5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carried out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on the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technologies developed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by the National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Testing Center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form of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 comprehensive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test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at the regional centers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2FB5" w:rsidRPr="008B0CD4" w:rsidRDefault="00782FB5" w:rsidP="00CF12B6">
      <w:pPr>
        <w:spacing w:after="0" w:line="240" w:lineRule="auto"/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entrance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examination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is designed to assess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language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proficiency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level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determines the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level of formation of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communicative skills on listening and reading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, as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well as the</w:t>
      </w:r>
      <w:r w:rsidRPr="00782FB5">
        <w:rPr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formalizing of speech (</w:t>
      </w:r>
      <w:r w:rsidRPr="008B0CD4">
        <w:rPr>
          <w:rStyle w:val="atn"/>
          <w:rFonts w:ascii="Times New Roman" w:hAnsi="Times New Roman" w:cs="Times New Roman"/>
          <w:sz w:val="28"/>
          <w:szCs w:val="28"/>
          <w:lang w:val="en-US"/>
        </w:rPr>
        <w:t>lexical-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grammatical test).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tests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are based on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tests.</w:t>
      </w:r>
    </w:p>
    <w:p w:rsidR="00782FB5" w:rsidRDefault="00782FB5" w:rsidP="00CF12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test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consists of 100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question</w:t>
      </w:r>
      <w:r w:rsidR="00E62F78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s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All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2F7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test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are presented in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closed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form.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Each task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requires selection of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 single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correct answer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from five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2F7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variants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proposed.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Testing time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2F7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180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minutes.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average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2F7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run-time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of one </w:t>
      </w:r>
      <w:r w:rsidR="00E62F7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task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1-2 minutes.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782FB5">
        <w:rPr>
          <w:rStyle w:val="hps"/>
          <w:rFonts w:ascii="Times New Roman" w:hAnsi="Times New Roman" w:cs="Times New Roman"/>
          <w:sz w:val="28"/>
          <w:szCs w:val="28"/>
        </w:rPr>
        <w:t>The</w:t>
      </w:r>
      <w:proofErr w:type="spellEnd"/>
      <w:r w:rsidRPr="00782FB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B5">
        <w:rPr>
          <w:rStyle w:val="hps"/>
          <w:rFonts w:ascii="Times New Roman" w:hAnsi="Times New Roman" w:cs="Times New Roman"/>
          <w:sz w:val="28"/>
          <w:szCs w:val="28"/>
        </w:rPr>
        <w:t>test</w:t>
      </w:r>
      <w:proofErr w:type="spellEnd"/>
      <w:r w:rsidRPr="00782FB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B5">
        <w:rPr>
          <w:rStyle w:val="hps"/>
          <w:rFonts w:ascii="Times New Roman" w:hAnsi="Times New Roman" w:cs="Times New Roman"/>
          <w:sz w:val="28"/>
          <w:szCs w:val="28"/>
        </w:rPr>
        <w:t>consists</w:t>
      </w:r>
      <w:proofErr w:type="spellEnd"/>
      <w:r w:rsidRPr="00782FB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B5">
        <w:rPr>
          <w:rStyle w:val="hps"/>
          <w:rFonts w:ascii="Times New Roman" w:hAnsi="Times New Roman" w:cs="Times New Roman"/>
          <w:sz w:val="28"/>
          <w:szCs w:val="28"/>
        </w:rPr>
        <w:t>of</w:t>
      </w:r>
      <w:proofErr w:type="spellEnd"/>
      <w:r w:rsidRPr="00782FB5">
        <w:rPr>
          <w:rFonts w:ascii="Times New Roman" w:hAnsi="Times New Roman" w:cs="Times New Roman"/>
          <w:sz w:val="28"/>
          <w:szCs w:val="28"/>
        </w:rPr>
        <w:t xml:space="preserve"> </w:t>
      </w:r>
      <w:r w:rsidRPr="00782FB5">
        <w:rPr>
          <w:rStyle w:val="hps"/>
          <w:rFonts w:ascii="Times New Roman" w:hAnsi="Times New Roman" w:cs="Times New Roman"/>
          <w:sz w:val="28"/>
          <w:szCs w:val="28"/>
        </w:rPr>
        <w:t xml:space="preserve">3 </w:t>
      </w:r>
      <w:r w:rsidR="009E4745">
        <w:rPr>
          <w:rStyle w:val="hps"/>
          <w:rFonts w:ascii="Times New Roman" w:hAnsi="Times New Roman" w:cs="Times New Roman"/>
          <w:sz w:val="28"/>
          <w:szCs w:val="28"/>
        </w:rPr>
        <w:t>modules</w:t>
      </w:r>
      <w:r w:rsidRPr="00782FB5">
        <w:rPr>
          <w:rFonts w:ascii="Times New Roman" w:hAnsi="Times New Roman" w:cs="Times New Roman"/>
          <w:sz w:val="28"/>
          <w:szCs w:val="28"/>
        </w:rPr>
        <w:t>.</w:t>
      </w:r>
    </w:p>
    <w:p w:rsidR="009E4745" w:rsidRDefault="009E4745" w:rsidP="00CF12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Module 1 -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8B0CD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For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first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module of the test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CD-player is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used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to listen to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audio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compact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disc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containing four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texts.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For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each text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book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questionnaire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given to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test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applicants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understanding </w:t>
      </w:r>
      <w:r w:rsidR="00D1139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texts.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Listening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Test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contains 20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</w:t>
      </w:r>
      <w:r w:rsidR="00D1139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ests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398" w:rsidRPr="008B0CD4">
        <w:rPr>
          <w:rFonts w:ascii="Times New Roman" w:hAnsi="Times New Roman" w:cs="Times New Roman"/>
          <w:sz w:val="28"/>
          <w:szCs w:val="28"/>
          <w:lang w:val="en-US"/>
        </w:rPr>
        <w:t>The testing r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un time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39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is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45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minutes.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Module 2 -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Lexical-</w:t>
      </w:r>
      <w:r w:rsidRPr="008B0CD4">
        <w:rPr>
          <w:rFonts w:ascii="Times New Roman" w:hAnsi="Times New Roman" w:cs="Times New Roman"/>
          <w:b/>
          <w:sz w:val="28"/>
          <w:szCs w:val="28"/>
          <w:lang w:val="en-US"/>
        </w:rPr>
        <w:t>grammatical test.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Checks the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level of knowledge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of grammar and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lexicology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FA7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Lexical-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grammatical test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contains 50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tasks.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Run time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39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is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75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minutes.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Module 3 -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Reading.</w:t>
      </w:r>
      <w:proofErr w:type="gramEnd"/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test consists of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texts and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test</w:t>
      </w:r>
      <w:r w:rsid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s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,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checking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understanding of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applicants of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submitted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texts.</w:t>
      </w:r>
      <w:r w:rsidR="00FA757B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Reading </w:t>
      </w:r>
      <w:r w:rsidR="00D1139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module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contains 30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</w:t>
      </w:r>
      <w:r w:rsidR="00D1139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est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s.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Run time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39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is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60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minutes.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For each correct answer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398"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1 point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is assigned</w:t>
      </w:r>
      <w:r w:rsidR="00D11398"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for a wrong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answer -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0 points.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The total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score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398"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recorded in the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exam</w:t>
      </w:r>
      <w:r w:rsidR="00D11398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ination </w:t>
      </w:r>
      <w:r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sheet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="008B0CD4" w:rsidRPr="008B0CD4">
        <w:rPr>
          <w:rStyle w:val="hps"/>
          <w:rFonts w:ascii="Times New Roman" w:hAnsi="Times New Roman" w:cs="Times New Roman"/>
          <w:sz w:val="28"/>
          <w:szCs w:val="28"/>
          <w:lang w:val="en-US"/>
        </w:rPr>
        <w:t>a certificate</w:t>
      </w:r>
      <w:r w:rsidR="008B0CD4" w:rsidRPr="008B0C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CD4">
        <w:rPr>
          <w:rFonts w:ascii="Times New Roman" w:hAnsi="Times New Roman" w:cs="Times New Roman"/>
          <w:sz w:val="28"/>
          <w:szCs w:val="28"/>
          <w:lang w:val="en-US"/>
        </w:rPr>
        <w:t>is given according to this score</w:t>
      </w:r>
      <w:r w:rsidRPr="008B0C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0CD4" w:rsidRPr="00BB713C" w:rsidRDefault="007174DB" w:rsidP="00CF12B6">
      <w:pPr>
        <w:spacing w:after="0" w:line="240" w:lineRule="auto"/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7174DB">
        <w:rPr>
          <w:rStyle w:val="hps"/>
          <w:rFonts w:ascii="Times New Roman" w:hAnsi="Times New Roman" w:cs="Times New Roman"/>
          <w:sz w:val="28"/>
          <w:szCs w:val="28"/>
          <w:lang w:val="en-US"/>
        </w:rPr>
        <w:t>I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n the competitive examination u</w:t>
      </w:r>
      <w:r w:rsidR="008B0CD4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nder the state order</w:t>
      </w:r>
      <w:r w:rsidR="008B0CD4"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CD4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="008B0CD4"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CD4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applicant's</w:t>
      </w:r>
      <w:r w:rsidR="008B0CD4"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CD4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score is transferred</w:t>
      </w:r>
      <w:r w:rsidR="008B0CD4"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CD4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to 4-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grade </w:t>
      </w:r>
      <w:r w:rsidR="008B0CD4"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scale </w:t>
      </w:r>
      <w:r w:rsidR="008B0CD4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as follows:</w:t>
      </w:r>
    </w:p>
    <w:p w:rsidR="007174DB" w:rsidRPr="00BB713C" w:rsidRDefault="007174DB" w:rsidP="00CF12B6">
      <w:pPr>
        <w:spacing w:after="0" w:line="240" w:lineRule="auto"/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4794"/>
      </w:tblGrid>
      <w:tr w:rsidR="007174DB" w:rsidRPr="002731F7" w:rsidTr="003969D8">
        <w:trPr>
          <w:trHeight w:val="301"/>
        </w:trPr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4DB" w:rsidRPr="00BB713C" w:rsidRDefault="007174DB" w:rsidP="007174D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Grades on 100- grade ass</w:t>
            </w:r>
            <w:r w:rsidR="003969D8" w:rsidRPr="00BB7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essment</w:t>
            </w:r>
            <w:r w:rsidRPr="00BB7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scale </w:t>
            </w:r>
          </w:p>
        </w:tc>
        <w:tc>
          <w:tcPr>
            <w:tcW w:w="2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4DB" w:rsidRPr="00BB713C" w:rsidRDefault="007174DB" w:rsidP="007F5D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7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Grades on 4- grade </w:t>
            </w:r>
            <w:r w:rsidR="003969D8" w:rsidRPr="00BB7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assessment </w:t>
            </w:r>
            <w:r w:rsidRPr="00BB7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scale</w:t>
            </w:r>
          </w:p>
        </w:tc>
      </w:tr>
      <w:tr w:rsidR="007174DB" w:rsidRPr="001D469D" w:rsidTr="003969D8">
        <w:trPr>
          <w:trHeight w:val="261"/>
        </w:trPr>
        <w:tc>
          <w:tcPr>
            <w:tcW w:w="2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4DB" w:rsidRPr="00BB713C" w:rsidRDefault="007174DB" w:rsidP="007F5D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3C">
              <w:rPr>
                <w:rFonts w:ascii="Times New Roman" w:hAnsi="Times New Roman" w:cs="Times New Roman"/>
                <w:sz w:val="28"/>
                <w:szCs w:val="28"/>
              </w:rPr>
              <w:t>90 - 100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4DB" w:rsidRPr="00BB713C" w:rsidRDefault="003969D8" w:rsidP="007F5D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Excellent</w:t>
            </w:r>
            <w:r w:rsidR="007174DB" w:rsidRPr="00BB713C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</w:tr>
      <w:tr w:rsidR="007174DB" w:rsidRPr="001D469D" w:rsidTr="003969D8">
        <w:trPr>
          <w:trHeight w:val="220"/>
        </w:trPr>
        <w:tc>
          <w:tcPr>
            <w:tcW w:w="2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4DB" w:rsidRPr="00BB713C" w:rsidRDefault="007174DB" w:rsidP="007F5D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3C">
              <w:rPr>
                <w:rFonts w:ascii="Times New Roman" w:hAnsi="Times New Roman" w:cs="Times New Roman"/>
                <w:sz w:val="28"/>
                <w:szCs w:val="28"/>
              </w:rPr>
              <w:t>75 - 89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4DB" w:rsidRPr="00BB713C" w:rsidRDefault="003969D8" w:rsidP="007F5D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7174DB" w:rsidRPr="00BB713C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</w:tr>
      <w:tr w:rsidR="007174DB" w:rsidRPr="001D469D" w:rsidTr="003969D8">
        <w:trPr>
          <w:trHeight w:val="300"/>
        </w:trPr>
        <w:tc>
          <w:tcPr>
            <w:tcW w:w="2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4DB" w:rsidRPr="00BB713C" w:rsidRDefault="007174DB" w:rsidP="007F5D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3C">
              <w:rPr>
                <w:rFonts w:ascii="Times New Roman" w:hAnsi="Times New Roman" w:cs="Times New Roman"/>
                <w:sz w:val="28"/>
                <w:szCs w:val="28"/>
              </w:rPr>
              <w:t>50 - 74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4DB" w:rsidRPr="00BB713C" w:rsidRDefault="003969D8" w:rsidP="007F5D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Satisfactory</w:t>
            </w:r>
            <w:r w:rsidR="007174DB" w:rsidRPr="00BB713C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</w:tc>
      </w:tr>
      <w:tr w:rsidR="007174DB" w:rsidRPr="001D469D" w:rsidTr="003969D8">
        <w:trPr>
          <w:trHeight w:val="259"/>
        </w:trPr>
        <w:tc>
          <w:tcPr>
            <w:tcW w:w="2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4DB" w:rsidRPr="00BB713C" w:rsidRDefault="007174DB" w:rsidP="007F5D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3C">
              <w:rPr>
                <w:rFonts w:ascii="Times New Roman" w:hAnsi="Times New Roman" w:cs="Times New Roman"/>
                <w:sz w:val="28"/>
                <w:szCs w:val="28"/>
              </w:rPr>
              <w:t>0 - 49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174DB" w:rsidRPr="00BB713C" w:rsidRDefault="003969D8" w:rsidP="007F5D2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Failed</w:t>
            </w:r>
            <w:r w:rsidR="007174DB" w:rsidRPr="00BB713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</w:tbl>
    <w:p w:rsidR="003969D8" w:rsidRDefault="003969D8" w:rsidP="00CF12B6">
      <w:pPr>
        <w:spacing w:after="0" w:line="240" w:lineRule="auto"/>
        <w:ind w:firstLine="708"/>
        <w:rPr>
          <w:rStyle w:val="hps"/>
        </w:rPr>
      </w:pPr>
    </w:p>
    <w:p w:rsidR="00F86031" w:rsidRPr="00BB713C" w:rsidRDefault="003969D8" w:rsidP="00CF12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In order to prepare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for testing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NTC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forms the basis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of tests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including tasks, texts for reading module and recordings for listening module.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         For each form of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training: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Master's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and Doctoral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studies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there is a test database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subjects.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The process of forming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the base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includes training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of developers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and test experts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, inviting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well-known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testers,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organizing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and carrying out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of development,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repeated examination of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tests,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as well as the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annual update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and maintenance of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databases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7485" w:rsidRDefault="003969D8" w:rsidP="00CF12B6">
      <w:pPr>
        <w:spacing w:after="0" w:line="240" w:lineRule="auto"/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In order to prepare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applicants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for testing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NTC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annually publishes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manuals</w:t>
      </w:r>
      <w:r w:rsidR="00F907EE"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000-5</w:t>
      </w:r>
      <w:r w:rsidR="00F907EE" w:rsidRPr="00BB71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000</w:t>
      </w:r>
      <w:r w:rsidR="00F907EE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copies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B713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The software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7EE" w:rsidRPr="00BB713C">
        <w:rPr>
          <w:rFonts w:ascii="Times New Roman" w:hAnsi="Times New Roman" w:cs="Times New Roman"/>
          <w:sz w:val="28"/>
          <w:szCs w:val="28"/>
          <w:lang w:val="en-US"/>
        </w:rPr>
        <w:t>is developed on</w:t>
      </w:r>
      <w:proofErr w:type="gramStart"/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BB713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Forming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F907EE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test data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base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Acceptance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of applications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of candidates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in both linear and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basic</w:t>
      </w:r>
      <w:r w:rsidR="00F907EE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institutions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Classroom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7EE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forming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Distribution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of applicants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7EE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to the classrooms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7EE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Distribution the passes for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the exam</w:t>
      </w:r>
      <w:r w:rsid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ination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Processing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of test results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-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Printing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of certificates</w:t>
      </w:r>
    </w:p>
    <w:p w:rsidR="003969D8" w:rsidRDefault="003969D8" w:rsidP="00CF12B6">
      <w:pPr>
        <w:spacing w:after="0" w:line="240" w:lineRule="auto"/>
        <w:ind w:firstLine="708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BB713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From June 20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to July 20,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applications of </w:t>
      </w:r>
      <w:r w:rsidR="00F907EE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candidates</w:t>
      </w:r>
      <w:r w:rsidR="00F907EE"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7EE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of universities and</w:t>
      </w:r>
      <w:r w:rsidR="00F907EE"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7EE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research institutes </w:t>
      </w:r>
      <w:r w:rsidR="00BB713C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are</w:t>
      </w:r>
      <w:r w:rsidRPr="00BB71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accepted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</w:p>
    <w:p w:rsidR="00BB713C" w:rsidRPr="00BB713C" w:rsidRDefault="00BB713C" w:rsidP="00CF12B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BB713C" w:rsidRPr="001D1965" w:rsidRDefault="00BB713C" w:rsidP="00BB71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Regional centers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carry out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development of a database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applicants,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classrooms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d</w:t>
      </w:r>
      <w:r w:rsidRPr="00BB713C">
        <w:rPr>
          <w:rStyle w:val="hps"/>
          <w:rFonts w:ascii="Times New Roman" w:hAnsi="Times New Roman" w:cs="Times New Roman"/>
          <w:sz w:val="28"/>
          <w:szCs w:val="28"/>
          <w:lang w:val="en-US"/>
        </w:rPr>
        <w:t>istribution the passes for the exam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ination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, testing.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NT</w:t>
      </w:r>
      <w:r w:rsidR="00417D56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C is provided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417D56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integrated </w:t>
      </w:r>
      <w:r w:rsidR="00417D56" w:rsidRPr="001D1965">
        <w:rPr>
          <w:rFonts w:ascii="Times New Roman" w:hAnsi="Times New Roman" w:cs="Times New Roman"/>
          <w:sz w:val="28"/>
          <w:szCs w:val="28"/>
          <w:lang w:val="en-US"/>
        </w:rPr>
        <w:t>centralized telecommunication network</w:t>
      </w:r>
      <w:r w:rsidR="00417D56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to contact</w:t>
      </w:r>
      <w:r w:rsidR="00417D56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417D56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regional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centers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78BB" w:rsidRPr="001D1965" w:rsidRDefault="00417D56" w:rsidP="00BB713C">
      <w:pPr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After closing the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data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base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applicants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test materials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formed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packaged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delivered to the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regional centers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by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special communication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All stages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test data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base and books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questionnaires,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packing and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deliver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examination materials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sector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controlled by the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regional centers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for the protection of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state secrets.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work is conducted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separate rooms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rooms in which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these works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are carried out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with limited access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involved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employees have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access to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information constituting</w:t>
      </w:r>
      <w:r w:rsidR="00BB713C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13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state secrets.</w:t>
      </w:r>
    </w:p>
    <w:p w:rsidR="00417D56" w:rsidRPr="001D1965" w:rsidRDefault="00417D56" w:rsidP="00BB713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Entrance examinations are held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from August 1 to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August 20.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Monitoring compliance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testing technology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, the management of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progress of the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appeal and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ensure the rights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applicants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assigned to the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Representatives of the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Ministry of Education and Science of the Republic of Kazakhstan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and the Chair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Appeal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Commission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invited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from all regions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country,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trained and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50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assigned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regional centers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with regard to their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place of work,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place of birth,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50D" w:rsidRPr="001D1965">
        <w:rPr>
          <w:rFonts w:ascii="Times New Roman" w:hAnsi="Times New Roman" w:cs="Times New Roman"/>
          <w:sz w:val="28"/>
          <w:szCs w:val="28"/>
          <w:lang w:val="en-US"/>
        </w:rPr>
        <w:t>work experience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7D56" w:rsidRDefault="00417D56" w:rsidP="00BB713C">
      <w:pPr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To review applications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candidates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who do not agree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with the results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testing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50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Appeal Commission is formed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at the regional centers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to resolve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outstanding issues and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ensure the rights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applicants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on the basis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50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NTC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Republican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Appeals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Commission (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hereinafter - the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RAC)</w:t>
      </w:r>
      <w:r w:rsidR="00B8050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is formed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, whose members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B8050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involved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from all regions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country.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7D56">
        <w:rPr>
          <w:rStyle w:val="hps"/>
          <w:rFonts w:ascii="Times New Roman" w:hAnsi="Times New Roman" w:cs="Times New Roman"/>
          <w:sz w:val="28"/>
          <w:szCs w:val="28"/>
        </w:rPr>
        <w:t>RAC</w:t>
      </w:r>
      <w:r w:rsidR="00B8050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50D" w:rsidRPr="00417D56">
        <w:rPr>
          <w:rStyle w:val="hps"/>
          <w:rFonts w:ascii="Times New Roman" w:hAnsi="Times New Roman" w:cs="Times New Roman"/>
          <w:sz w:val="28"/>
          <w:szCs w:val="28"/>
        </w:rPr>
        <w:t>review</w:t>
      </w:r>
      <w:r w:rsidR="00B8050D">
        <w:rPr>
          <w:rStyle w:val="hps"/>
          <w:rFonts w:ascii="Times New Roman" w:hAnsi="Times New Roman" w:cs="Times New Roman"/>
          <w:sz w:val="28"/>
          <w:szCs w:val="28"/>
        </w:rPr>
        <w:t>s</w:t>
      </w:r>
      <w:proofErr w:type="spellEnd"/>
      <w:r w:rsidRPr="00417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D56">
        <w:rPr>
          <w:rStyle w:val="hps"/>
          <w:rFonts w:ascii="Times New Roman" w:hAnsi="Times New Roman" w:cs="Times New Roman"/>
          <w:sz w:val="28"/>
          <w:szCs w:val="28"/>
        </w:rPr>
        <w:t>statements</w:t>
      </w:r>
      <w:proofErr w:type="spellEnd"/>
      <w:r w:rsidRPr="00417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D56">
        <w:rPr>
          <w:rStyle w:val="hps"/>
          <w:rFonts w:ascii="Times New Roman" w:hAnsi="Times New Roman" w:cs="Times New Roman"/>
          <w:sz w:val="28"/>
          <w:szCs w:val="28"/>
        </w:rPr>
        <w:t>from</w:t>
      </w:r>
      <w:proofErr w:type="spellEnd"/>
      <w:r w:rsidRPr="00417D56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D56">
        <w:rPr>
          <w:rStyle w:val="hps"/>
          <w:rFonts w:ascii="Times New Roman" w:hAnsi="Times New Roman" w:cs="Times New Roman"/>
          <w:sz w:val="28"/>
          <w:szCs w:val="28"/>
        </w:rPr>
        <w:t>all</w:t>
      </w:r>
      <w:proofErr w:type="spellEnd"/>
      <w:r w:rsidRPr="00417D56">
        <w:rPr>
          <w:rFonts w:ascii="Times New Roman" w:hAnsi="Times New Roman" w:cs="Times New Roman"/>
          <w:sz w:val="28"/>
          <w:szCs w:val="28"/>
        </w:rPr>
        <w:t xml:space="preserve"> </w:t>
      </w:r>
      <w:r w:rsidRPr="00417D56">
        <w:rPr>
          <w:rStyle w:val="hps"/>
          <w:rFonts w:ascii="Times New Roman" w:hAnsi="Times New Roman" w:cs="Times New Roman"/>
          <w:sz w:val="28"/>
          <w:szCs w:val="28"/>
        </w:rPr>
        <w:t>the regional centers.</w:t>
      </w:r>
    </w:p>
    <w:p w:rsidR="00B8050D" w:rsidRPr="001D1965" w:rsidRDefault="00B8050D" w:rsidP="00B8050D">
      <w:pPr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According to the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statistical analysis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of entrance </w:t>
      </w:r>
      <w:proofErr w:type="gramStart"/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exam</w:t>
      </w:r>
      <w:r w:rsidR="00486053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inations 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2004</w:t>
      </w:r>
      <w:proofErr w:type="gramEnd"/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-2011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number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applicants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6053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for</w:t>
      </w:r>
      <w:r w:rsidR="00486053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6053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Postgraduate studies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increases every year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86053" w:rsidRPr="001D1965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4571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people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in 2004 </w:t>
      </w:r>
      <w:r w:rsidR="00486053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up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to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23,274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people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2011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(</w:t>
      </w:r>
      <w:r w:rsidR="00486053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fivefold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!).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 this regard</w:t>
      </w:r>
      <w:r w:rsidR="00486053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number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regional centers and</w:t>
      </w:r>
      <w:r w:rsidR="00F26A35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>days of testing</w:t>
      </w:r>
      <w:r w:rsidR="00486053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increas</w:t>
      </w:r>
      <w:r w:rsidR="00F26A35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</w:t>
      </w:r>
      <w:r w:rsidR="00486053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</w:p>
    <w:p w:rsidR="00F26A35" w:rsidRPr="00F26A35" w:rsidRDefault="00F26A35" w:rsidP="00F26A3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A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7325" cy="45720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3982" w:rsidRPr="001D1965" w:rsidRDefault="00F26A35" w:rsidP="00BB713C">
      <w:pPr>
        <w:ind w:firstLine="708"/>
        <w:jc w:val="both"/>
        <w:rPr>
          <w:rStyle w:val="hps"/>
          <w:lang w:val="en-US"/>
        </w:rPr>
      </w:pPr>
      <w:r w:rsidRPr="00F26A35">
        <w:rPr>
          <w:rStyle w:val="hps"/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34671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F3982" w:rsidRPr="001D1965">
        <w:rPr>
          <w:rStyle w:val="hps"/>
          <w:lang w:val="en-US"/>
        </w:rPr>
        <w:t xml:space="preserve"> </w:t>
      </w:r>
    </w:p>
    <w:p w:rsidR="001F3982" w:rsidRPr="001D1965" w:rsidRDefault="001F3982" w:rsidP="00BB713C">
      <w:pPr>
        <w:ind w:firstLine="708"/>
        <w:jc w:val="both"/>
        <w:rPr>
          <w:rStyle w:val="hps"/>
          <w:lang w:val="en-US"/>
        </w:rPr>
      </w:pPr>
    </w:p>
    <w:p w:rsidR="00B8050D" w:rsidRPr="001D1965" w:rsidRDefault="001F3982" w:rsidP="001F3982">
      <w:pPr>
        <w:ind w:firstLine="708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The distribution</w:t>
      </w:r>
      <w:r w:rsidRPr="001D19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applicants</w:t>
      </w:r>
      <w:r w:rsidRPr="001D19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in the context of</w:t>
      </w:r>
      <w:r w:rsidRPr="001D19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the testing</w:t>
      </w:r>
      <w:r w:rsidRPr="001D19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language</w:t>
      </w:r>
      <w:r w:rsidRPr="001D19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during the</w:t>
      </w:r>
      <w:r w:rsidRPr="001D19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  <w:t>period 2008-2011</w:t>
      </w:r>
    </w:p>
    <w:tbl>
      <w:tblPr>
        <w:tblW w:w="975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848"/>
        <w:gridCol w:w="1843"/>
        <w:gridCol w:w="1984"/>
        <w:gridCol w:w="2137"/>
        <w:gridCol w:w="1938"/>
      </w:tblGrid>
      <w:tr w:rsidR="001F3982" w:rsidRPr="002731F7" w:rsidTr="007F5D2C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Testing language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number of applicants yearly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1F3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percentage of applicants % from the total number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1F39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number of applicants who has not received the passing score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percentage of applicants % from the total number</w:t>
            </w:r>
          </w:p>
        </w:tc>
      </w:tr>
      <w:tr w:rsidR="001F3982" w:rsidRPr="001C31B5" w:rsidTr="007F5D2C">
        <w:trPr>
          <w:trHeight w:val="37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82" w:rsidRPr="001C31B5" w:rsidRDefault="001F3982" w:rsidP="007F5D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Kazakh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1,23</w:t>
            </w:r>
          </w:p>
        </w:tc>
      </w:tr>
      <w:tr w:rsidR="001F3982" w:rsidRPr="001C31B5" w:rsidTr="007F5D2C">
        <w:trPr>
          <w:trHeight w:val="299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82" w:rsidRPr="001C31B5" w:rsidRDefault="001F3982" w:rsidP="007F5D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</w:t>
            </w:r>
          </w:p>
        </w:tc>
      </w:tr>
      <w:tr w:rsidR="001F3982" w:rsidRPr="001C31B5" w:rsidTr="007F5D2C">
        <w:trPr>
          <w:trHeight w:val="26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82" w:rsidRPr="001C31B5" w:rsidRDefault="001F3982" w:rsidP="007F5D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91,60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</w:tr>
      <w:tr w:rsidR="001F3982" w:rsidRPr="001C31B5" w:rsidTr="007F5D2C">
        <w:trPr>
          <w:trHeight w:val="23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82" w:rsidRPr="001C31B5" w:rsidRDefault="001F3982" w:rsidP="007F5D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27,77</w:t>
            </w:r>
          </w:p>
        </w:tc>
      </w:tr>
      <w:tr w:rsidR="001F3982" w:rsidRPr="001C31B5" w:rsidTr="007F5D2C">
        <w:trPr>
          <w:trHeight w:val="30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82" w:rsidRPr="001C31B5" w:rsidRDefault="001F3982" w:rsidP="007F5D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French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26,68</w:t>
            </w:r>
          </w:p>
        </w:tc>
      </w:tr>
      <w:tr w:rsidR="001F3982" w:rsidRPr="001C31B5" w:rsidTr="007F5D2C">
        <w:trPr>
          <w:trHeight w:val="37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82" w:rsidRPr="001C31B5" w:rsidRDefault="001F3982" w:rsidP="007F5D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C3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9783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982" w:rsidRPr="001C31B5" w:rsidRDefault="001F3982" w:rsidP="007F5D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1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14,10</w:t>
            </w:r>
          </w:p>
        </w:tc>
      </w:tr>
    </w:tbl>
    <w:p w:rsidR="001F3982" w:rsidRDefault="001F3982" w:rsidP="001F3982">
      <w:pPr>
        <w:ind w:firstLine="708"/>
        <w:jc w:val="both"/>
        <w:rPr>
          <w:rStyle w:val="hps"/>
        </w:rPr>
      </w:pPr>
    </w:p>
    <w:p w:rsidR="001F3982" w:rsidRPr="001D1965" w:rsidRDefault="001F3982" w:rsidP="001F39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According to statistics from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last 3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years,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90%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participated in the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pass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entrance examinations in English.</w:t>
      </w:r>
    </w:p>
    <w:p w:rsidR="001F3982" w:rsidRPr="001D1965" w:rsidRDefault="001F3982" w:rsidP="001F3982">
      <w:pPr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National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Testing Center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has many years’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experience in creating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test database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for language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1BB1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examinations;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1BB1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technology</w:t>
      </w:r>
      <w:r w:rsidR="006C1BB1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1BB1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of testing is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annually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improved.</w:t>
      </w:r>
    </w:p>
    <w:p w:rsidR="006C1BB1" w:rsidRPr="001D1965" w:rsidRDefault="006C1BB1" w:rsidP="001F3982">
      <w:pPr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practice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of conducting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examinations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proved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success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 centralized system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admission to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postgraduate studies.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 order to obtain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more knowledge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their chosen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area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specialization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for the further successful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research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or professional activity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, thousands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qualified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undergraduates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are admitted to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postgraduate studies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thanks to these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fair,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safe and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proven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procedures of admission.</w:t>
      </w:r>
    </w:p>
    <w:p w:rsidR="006C1BB1" w:rsidRPr="001D1965" w:rsidRDefault="006C1BB1" w:rsidP="001F39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Analysis of the results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admission to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617" w:rsidRPr="001D1965">
        <w:rPr>
          <w:rFonts w:ascii="Times New Roman" w:hAnsi="Times New Roman" w:cs="Times New Roman"/>
          <w:sz w:val="28"/>
          <w:szCs w:val="28"/>
          <w:lang w:val="en-US"/>
        </w:rPr>
        <w:t>postgraduate studies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determine</w:t>
      </w:r>
      <w:r w:rsidR="00F62617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level of foreign language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617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knowledge of the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applicants.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Statistical analysis</w:t>
      </w:r>
      <w:r w:rsidR="00F62617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these results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reveals the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defects and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affect</w:t>
      </w:r>
      <w:r w:rsidR="00A443B0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increase in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2617" w:rsidRPr="001D1965">
        <w:rPr>
          <w:rFonts w:ascii="Times New Roman" w:hAnsi="Times New Roman" w:cs="Times New Roman"/>
          <w:sz w:val="28"/>
          <w:szCs w:val="28"/>
          <w:lang w:val="en-US"/>
        </w:rPr>
        <w:t>bachelor’s</w:t>
      </w:r>
      <w:r w:rsidR="00A443B0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teaching at higher </w:t>
      </w:r>
      <w:r w:rsidR="00F62617" w:rsidRPr="001D1965">
        <w:rPr>
          <w:rFonts w:ascii="Times New Roman" w:hAnsi="Times New Roman" w:cs="Times New Roman"/>
          <w:sz w:val="28"/>
          <w:szCs w:val="28"/>
          <w:lang w:val="en-US"/>
        </w:rPr>
        <w:t>institutions of the country.</w:t>
      </w:r>
    </w:p>
    <w:p w:rsidR="006C1BB1" w:rsidRPr="001D1965" w:rsidRDefault="006C1BB1" w:rsidP="001F3982">
      <w:pPr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To meet the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current needs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republic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preparation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highly qualified personnel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, the system of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admission to the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43B0" w:rsidRPr="001D1965">
        <w:rPr>
          <w:rFonts w:ascii="Times New Roman" w:hAnsi="Times New Roman" w:cs="Times New Roman"/>
          <w:sz w:val="28"/>
          <w:szCs w:val="28"/>
          <w:lang w:val="en-US"/>
        </w:rPr>
        <w:t>postgraduate studies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develops,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updated and improved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, taking into account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features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the educational system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the country,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trends in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education in the world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and the requirements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integration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into the Bologna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process.</w:t>
      </w:r>
    </w:p>
    <w:p w:rsidR="00A45F35" w:rsidRPr="001D1965" w:rsidRDefault="00CF2788" w:rsidP="001F39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 this regard the meeting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with a representative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ETS Global was held in </w:t>
      </w:r>
      <w:r w:rsidR="008031B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Ministry</w:t>
      </w:r>
      <w:r w:rsidR="008031BD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31B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 Education and Science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of the Republic of Kazakhstan</w:t>
      </w:r>
      <w:r w:rsidR="008031B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,</w:t>
      </w:r>
      <w:r w:rsidR="008031BD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31B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wh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ere</w:t>
      </w:r>
      <w:r w:rsidR="008031BD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31B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issues of cooperation in</w:t>
      </w:r>
      <w:r w:rsidR="008031BD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31B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field of education</w:t>
      </w:r>
      <w:r w:rsidR="00A45F35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were discussed</w:t>
      </w:r>
      <w:r w:rsidR="008031BD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031B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The meeting resulted in</w:t>
      </w:r>
      <w:r w:rsidR="008031BD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31B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 Memorandum</w:t>
      </w:r>
      <w:r w:rsidR="008031BD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31B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on Cooperation</w:t>
      </w:r>
      <w:r w:rsidR="008031BD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31BD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field of</w:t>
      </w:r>
      <w:r w:rsidR="008031BD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5F35" w:rsidRPr="001D1965">
        <w:rPr>
          <w:rFonts w:ascii="Times New Roman" w:hAnsi="Times New Roman" w:cs="Times New Roman"/>
          <w:sz w:val="28"/>
          <w:szCs w:val="28"/>
          <w:lang w:val="en-US"/>
        </w:rPr>
        <w:t>educational assessment.</w:t>
      </w:r>
    </w:p>
    <w:p w:rsidR="007F5D2C" w:rsidRPr="001D1965" w:rsidRDefault="008031BD" w:rsidP="001F3982">
      <w:pPr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ETS (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Educational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Testing Service,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USA)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is known for its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research and development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assessment tools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 education.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currently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administers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more than 50 million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tests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annually in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more than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9000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5D2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places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around the world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produced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such well-known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and widely used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tests like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927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TOEFL</w:t>
      </w:r>
      <w:r w:rsidR="007F5D2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7F5D2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TOEIC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SAT</w:t>
      </w:r>
      <w:r w:rsidR="007F5D2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and GRE.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31BD" w:rsidRPr="001D1965" w:rsidRDefault="008031BD" w:rsidP="001F3982">
      <w:pPr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TOEFL ITP (Institutional Testing Program</w:t>
      </w:r>
      <w:proofErr w:type="gramStart"/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),</w:t>
      </w:r>
      <w:proofErr w:type="gramEnd"/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5D2C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develop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ed for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internal use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 academic institutions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as a means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determining the level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foreign language.</w:t>
      </w:r>
    </w:p>
    <w:p w:rsidR="007F5D2C" w:rsidRPr="001D1965" w:rsidRDefault="007F5D2C" w:rsidP="001F3982">
      <w:pPr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TOEFL ITP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test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is a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paper format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and consists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3 parts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, each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assesses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specific skills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This is a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test of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multiple choice,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candidates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answer questions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by filling in the form of answers.</w:t>
      </w:r>
    </w:p>
    <w:p w:rsidR="007F5D2C" w:rsidRPr="001D1965" w:rsidRDefault="007F5D2C" w:rsidP="001F3982">
      <w:pPr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To date,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NTC considered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ETS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proposal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927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to co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operate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for the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entrance exams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for languages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​​and assessment of test results.</w:t>
      </w:r>
    </w:p>
    <w:p w:rsidR="007F5D2C" w:rsidRPr="007F5D2C" w:rsidRDefault="007F5D2C" w:rsidP="001F3982">
      <w:pPr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To determine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an effective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means of assess</w:t>
      </w:r>
      <w:r w:rsidR="00886927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ment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language skills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NT</w:t>
      </w:r>
      <w:r w:rsidR="00886927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C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offers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927"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apply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TOEFL ITP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927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tests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for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entrance exam</w:t>
      </w:r>
      <w:r w:rsidR="00886927"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inations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6927" w:rsidRPr="001D1965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graduate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965">
        <w:rPr>
          <w:rStyle w:val="hps"/>
          <w:rFonts w:ascii="Times New Roman" w:hAnsi="Times New Roman" w:cs="Times New Roman"/>
          <w:sz w:val="28"/>
          <w:szCs w:val="28"/>
          <w:lang w:val="en-US"/>
        </w:rPr>
        <w:t>and doctoral studies</w:t>
      </w:r>
      <w:r w:rsidRPr="001D19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7F5D2C" w:rsidRPr="007F5D2C" w:rsidSect="00BE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FC7"/>
    <w:multiLevelType w:val="hybridMultilevel"/>
    <w:tmpl w:val="822420F2"/>
    <w:lvl w:ilvl="0" w:tplc="E4288E4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3994"/>
    <w:rsid w:val="00074F0A"/>
    <w:rsid w:val="001C31B5"/>
    <w:rsid w:val="001D1965"/>
    <w:rsid w:val="001F3982"/>
    <w:rsid w:val="002731F7"/>
    <w:rsid w:val="003811D8"/>
    <w:rsid w:val="003969D8"/>
    <w:rsid w:val="003C1A73"/>
    <w:rsid w:val="004121BA"/>
    <w:rsid w:val="00417D56"/>
    <w:rsid w:val="00466CEC"/>
    <w:rsid w:val="00486053"/>
    <w:rsid w:val="0054460A"/>
    <w:rsid w:val="00550E0B"/>
    <w:rsid w:val="00552896"/>
    <w:rsid w:val="006C1BB1"/>
    <w:rsid w:val="006C3290"/>
    <w:rsid w:val="006D350C"/>
    <w:rsid w:val="007174DB"/>
    <w:rsid w:val="00723994"/>
    <w:rsid w:val="00782FB5"/>
    <w:rsid w:val="007862D5"/>
    <w:rsid w:val="007F5D2C"/>
    <w:rsid w:val="008031BD"/>
    <w:rsid w:val="00837D71"/>
    <w:rsid w:val="00886927"/>
    <w:rsid w:val="008B0CD4"/>
    <w:rsid w:val="008C78BB"/>
    <w:rsid w:val="008E6AD1"/>
    <w:rsid w:val="009544E4"/>
    <w:rsid w:val="00973B3E"/>
    <w:rsid w:val="009A1229"/>
    <w:rsid w:val="009D1000"/>
    <w:rsid w:val="009E4745"/>
    <w:rsid w:val="00A443B0"/>
    <w:rsid w:val="00A45F35"/>
    <w:rsid w:val="00A95BA9"/>
    <w:rsid w:val="00AC3EF0"/>
    <w:rsid w:val="00B06554"/>
    <w:rsid w:val="00B8050D"/>
    <w:rsid w:val="00BB713C"/>
    <w:rsid w:val="00BE1B2E"/>
    <w:rsid w:val="00BF4B8E"/>
    <w:rsid w:val="00C247CE"/>
    <w:rsid w:val="00C42E9C"/>
    <w:rsid w:val="00C57485"/>
    <w:rsid w:val="00CF12B6"/>
    <w:rsid w:val="00CF2788"/>
    <w:rsid w:val="00D11398"/>
    <w:rsid w:val="00D43E45"/>
    <w:rsid w:val="00DB3F43"/>
    <w:rsid w:val="00DC7D3B"/>
    <w:rsid w:val="00E51C92"/>
    <w:rsid w:val="00E62F78"/>
    <w:rsid w:val="00E67878"/>
    <w:rsid w:val="00EB4B60"/>
    <w:rsid w:val="00F26A35"/>
    <w:rsid w:val="00F44578"/>
    <w:rsid w:val="00F62617"/>
    <w:rsid w:val="00F86031"/>
    <w:rsid w:val="00F907EE"/>
    <w:rsid w:val="00FA757B"/>
    <w:rsid w:val="00F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F86031"/>
  </w:style>
  <w:style w:type="character" w:customStyle="1" w:styleId="atn">
    <w:name w:val="atn"/>
    <w:basedOn w:val="a0"/>
    <w:rsid w:val="00782FB5"/>
  </w:style>
  <w:style w:type="character" w:customStyle="1" w:styleId="s1">
    <w:name w:val="s1"/>
    <w:rsid w:val="008B0CD4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F2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35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8031BD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5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0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4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0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7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7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5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1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3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\Desktop\&#1085;&#1072;%20&#1087;&#1077;&#1088;&#1077;&#1074;&#1086;&#1076;%20&#1053;&#1062;&#1058;\&#1087;&#1072;&#1087;&#1082;&#1072;%20&#1076;&#1083;&#1103;%20&#1080;&#1083;&#1100;&#1080;\Entrance%20examination%20for%20postgraduate%20stu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\Desktop\&#1085;&#1072;%20&#1087;&#1077;&#1088;&#1077;&#1074;&#1086;&#1076;%20&#1053;&#1062;&#1058;\&#1087;&#1072;&#1087;&#1082;&#1072;%20&#1076;&#1083;&#1103;%20&#1080;&#1083;&#1100;&#1080;\Entrance%20examination%20for%20postgraduate%20stu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/>
              <a:t>The number of applicants for entrance examinations, masters degree, residency
</a:t>
            </a:r>
          </a:p>
        </c:rich>
      </c:tx>
      <c:layout>
        <c:manualLayout>
          <c:xMode val="edge"/>
          <c:yMode val="edge"/>
          <c:x val="0.11736336755373948"/>
          <c:y val="2.8508748906386678E-2"/>
        </c:manualLayout>
      </c:layout>
      <c:overlay val="0"/>
      <c:spPr>
        <a:noFill/>
        <a:ln w="25400">
          <a:noFill/>
        </a:ln>
      </c:spPr>
    </c:title>
    <c:autoTitleDeleted val="0"/>
    <c:view3D>
      <c:rotX val="48"/>
      <c:rotY val="26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01013851655149E-2"/>
          <c:y val="0.1074563704777671"/>
          <c:w val="0.81993633498318164"/>
          <c:h val="0.646931210019211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МАГ_1_рус!$B$2</c:f>
              <c:strCache>
                <c:ptCount val="1"/>
                <c:pt idx="0">
                  <c:v>State order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3174264747956803E-2"/>
                  <c:y val="-8.2382769429430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404611584939884E-2"/>
                  <c:y val="-6.1060290729252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673739791052396E-2"/>
                  <c:y val="-7.0857247489665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511994781610667E-2"/>
                  <c:y val="-7.9162004499045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3502497721688546E-3"/>
                  <c:y val="-6.9832239339682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4039413705042842E-3"/>
                  <c:y val="-7.5357250067348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027518473562169E-4"/>
                  <c:y val="-8.1936211525170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7043018902887873E-3"/>
                  <c:y val="-7.1840281510452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МАГ_1_рус!$A$3:$A$10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МАГ_1_рус!$B$3:$B$10</c:f>
              <c:numCache>
                <c:formatCode>General</c:formatCode>
                <c:ptCount val="8"/>
                <c:pt idx="0">
                  <c:v>2526</c:v>
                </c:pt>
                <c:pt idx="1">
                  <c:v>2500</c:v>
                </c:pt>
                <c:pt idx="2">
                  <c:v>2550</c:v>
                </c:pt>
                <c:pt idx="3">
                  <c:v>2570</c:v>
                </c:pt>
                <c:pt idx="4">
                  <c:v>2500</c:v>
                </c:pt>
                <c:pt idx="5">
                  <c:v>2639</c:v>
                </c:pt>
                <c:pt idx="6">
                  <c:v>2639</c:v>
                </c:pt>
                <c:pt idx="7">
                  <c:v>4855</c:v>
                </c:pt>
              </c:numCache>
            </c:numRef>
          </c:val>
        </c:ser>
        <c:ser>
          <c:idx val="1"/>
          <c:order val="1"/>
          <c:tx>
            <c:strRef>
              <c:f>МАГ_1_рус!$C$2</c:f>
              <c:strCache>
                <c:ptCount val="1"/>
                <c:pt idx="0">
                  <c:v>The number of participants in testing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579100921802305E-2"/>
                  <c:y val="-6.9702191167738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240510824026183E-2"/>
                  <c:y val="-6.159546224286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901920726250276E-2"/>
                  <c:y val="-6.5592545081511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399858671218462E-3"/>
                  <c:y val="-5.2139504419607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4122597420740108E-3"/>
                  <c:y val="-3.4427600827626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726401790336175E-3"/>
                  <c:y val="-4.01796164057692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34210349236405E-2"/>
                  <c:y val="1.1854876416645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719285109583184E-2"/>
                  <c:y val="5.1385174167368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МАГ_1_рус!$A$3:$A$10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МАГ_1_рус!$C$3:$C$10</c:f>
              <c:numCache>
                <c:formatCode>General</c:formatCode>
                <c:ptCount val="8"/>
                <c:pt idx="0">
                  <c:v>4571</c:v>
                </c:pt>
                <c:pt idx="1">
                  <c:v>5763</c:v>
                </c:pt>
                <c:pt idx="2">
                  <c:v>5498</c:v>
                </c:pt>
                <c:pt idx="3">
                  <c:v>6825</c:v>
                </c:pt>
                <c:pt idx="4">
                  <c:v>11808</c:v>
                </c:pt>
                <c:pt idx="5">
                  <c:v>16208</c:v>
                </c:pt>
                <c:pt idx="6">
                  <c:v>18108</c:v>
                </c:pt>
                <c:pt idx="7">
                  <c:v>23274</c:v>
                </c:pt>
              </c:numCache>
            </c:numRef>
          </c:val>
        </c:ser>
        <c:ser>
          <c:idx val="2"/>
          <c:order val="2"/>
          <c:tx>
            <c:strRef>
              <c:f>МАГ_1_рус!$D$2</c:f>
              <c:strCache>
                <c:ptCount val="1"/>
                <c:pt idx="0">
                  <c:v>Passing score received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4806119133019678E-2"/>
                  <c:y val="-7.12060415204195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366558196892732E-3"/>
                  <c:y val="-5.452669667253980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262911413604934E-4"/>
                  <c:y val="-7.187403083377437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4636792875285607E-3"/>
                  <c:y val="-5.363249498376804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398880304539E-2"/>
                  <c:y val="-3.608951647414924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001822889582224E-2"/>
                  <c:y val="-1.443928236146489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137900450680111E-2"/>
                  <c:y val="-1.87497261599964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5325312908465599E-2"/>
                  <c:y val="1.070212650036938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МАГ_1_рус!$A$3:$A$10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МАГ_1_рус!$D$3:$D$10</c:f>
              <c:numCache>
                <c:formatCode>General</c:formatCode>
                <c:ptCount val="8"/>
                <c:pt idx="0">
                  <c:v>3278</c:v>
                </c:pt>
                <c:pt idx="1">
                  <c:v>4837</c:v>
                </c:pt>
                <c:pt idx="2">
                  <c:v>4376</c:v>
                </c:pt>
                <c:pt idx="3">
                  <c:v>5908</c:v>
                </c:pt>
                <c:pt idx="4">
                  <c:v>10696</c:v>
                </c:pt>
                <c:pt idx="5">
                  <c:v>14721</c:v>
                </c:pt>
                <c:pt idx="6">
                  <c:v>14912</c:v>
                </c:pt>
                <c:pt idx="7">
                  <c:v>19271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782720"/>
        <c:axId val="214784256"/>
        <c:axId val="0"/>
      </c:bar3DChart>
      <c:catAx>
        <c:axId val="21478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4784256"/>
        <c:crosses val="autoZero"/>
        <c:auto val="1"/>
        <c:lblAlgn val="ctr"/>
        <c:lblOffset val="100"/>
        <c:noMultiLvlLbl val="0"/>
      </c:catAx>
      <c:valAx>
        <c:axId val="214784256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47827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9292525143217928E-2"/>
          <c:y val="0.83114216972878396"/>
          <c:w val="0.88585287598543849"/>
          <c:h val="4.6052712160979795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 w="3175">
      <a:noFill/>
    </a:ln>
    <a:effectLst/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/>
              <a:t>The number of applicants for doctoral  studies Ph.D.</a:t>
            </a:r>
          </a:p>
        </c:rich>
      </c:tx>
      <c:layout>
        <c:manualLayout>
          <c:xMode val="edge"/>
          <c:yMode val="edge"/>
          <c:x val="0.10760408583822033"/>
          <c:y val="1.2437842432816459E-2"/>
        </c:manualLayout>
      </c:layout>
      <c:overlay val="0"/>
      <c:spPr>
        <a:noFill/>
        <a:ln w="25400">
          <a:noFill/>
        </a:ln>
      </c:spPr>
    </c:title>
    <c:autoTitleDeleted val="0"/>
    <c:view3D>
      <c:rotX val="90"/>
      <c:rotY val="27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350453899684563"/>
          <c:y val="9.6915139128735631E-2"/>
          <c:w val="0.6385344217293939"/>
          <c:h val="0.648910153836404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Док_1_рус!$B$1</c:f>
              <c:strCache>
                <c:ptCount val="1"/>
                <c:pt idx="0">
                  <c:v>State order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962110903443151E-2"/>
                  <c:y val="-4.6516478984187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251219933063491E-2"/>
                  <c:y val="-5.32125708687966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328735911013342E-2"/>
                  <c:y val="-4.9015773009916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275694358252557E-3"/>
                  <c:y val="-5.5543342406451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815108984422173E-3"/>
                  <c:y val="-6.2143571351260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873267782549818E-2"/>
                  <c:y val="-6.0734808730471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795751804600376E-2"/>
                  <c:y val="-7.3172649890494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022399530585522E-2"/>
                  <c:y val="-5.126086145911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Док_1_рус!$A$2:$A$9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Док_1_рус!$B$2:$B$9</c:f>
              <c:numCache>
                <c:formatCode>General</c:formatCode>
                <c:ptCount val="8"/>
                <c:pt idx="0">
                  <c:v>1333</c:v>
                </c:pt>
                <c:pt idx="1">
                  <c:v>787</c:v>
                </c:pt>
                <c:pt idx="2">
                  <c:v>926</c:v>
                </c:pt>
                <c:pt idx="3">
                  <c:v>286</c:v>
                </c:pt>
                <c:pt idx="4">
                  <c:v>100</c:v>
                </c:pt>
                <c:pt idx="5">
                  <c:v>200</c:v>
                </c:pt>
                <c:pt idx="6">
                  <c:v>200</c:v>
                </c:pt>
                <c:pt idx="7">
                  <c:v>643</c:v>
                </c:pt>
              </c:numCache>
            </c:numRef>
          </c:val>
        </c:ser>
        <c:ser>
          <c:idx val="1"/>
          <c:order val="1"/>
          <c:tx>
            <c:strRef>
              <c:f>Док_1_рус!$C$1</c:f>
              <c:strCache>
                <c:ptCount val="1"/>
                <c:pt idx="0">
                  <c:v>The number of participants in testing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6699421419734956E-2"/>
                  <c:y val="-6.53074935908988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342385770272058E-2"/>
                  <c:y val="-1.8097480858952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504592789318881E-3"/>
                  <c:y val="-1.088718760116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56437594745416E-3"/>
                  <c:y val="-6.0864157755566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344200382149857E-2"/>
                  <c:y val="-6.3502732461806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831793562323832E-2"/>
                  <c:y val="-4.6332234620581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4269864732747145E-2"/>
                  <c:y val="-3.3307387185609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4192348754797162E-2"/>
                  <c:y val="-1.5789912712820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Док_1_рус!$A$2:$A$9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Док_1_рус!$C$2:$C$9</c:f>
              <c:numCache>
                <c:formatCode>General</c:formatCode>
                <c:ptCount val="8"/>
                <c:pt idx="0">
                  <c:v>2441</c:v>
                </c:pt>
                <c:pt idx="1">
                  <c:v>2132</c:v>
                </c:pt>
                <c:pt idx="2">
                  <c:v>2273</c:v>
                </c:pt>
                <c:pt idx="3">
                  <c:v>597</c:v>
                </c:pt>
                <c:pt idx="4">
                  <c:v>445</c:v>
                </c:pt>
                <c:pt idx="5">
                  <c:v>728</c:v>
                </c:pt>
                <c:pt idx="6">
                  <c:v>1582</c:v>
                </c:pt>
                <c:pt idx="7">
                  <c:v>1819</c:v>
                </c:pt>
              </c:numCache>
            </c:numRef>
          </c:val>
        </c:ser>
        <c:ser>
          <c:idx val="2"/>
          <c:order val="2"/>
          <c:tx>
            <c:strRef>
              <c:f>Док_1_рус!$D$1</c:f>
              <c:strCache>
                <c:ptCount val="1"/>
                <c:pt idx="0">
                  <c:v>Passing score received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8284045281574767E-3"/>
                  <c:y val="-4.7962869125573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55325826290277E-3"/>
                  <c:y val="-4.1531162668837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755278847290347E-2"/>
                  <c:y val="-1.3939856463051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423290782388103E-2"/>
                  <c:y val="-5.8677056529647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476332335148822E-2"/>
                  <c:y val="-6.1315879431812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5833537591843836E-2"/>
                  <c:y val="-4.1131886191678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2575602858969936E-2"/>
                  <c:y val="-3.0802551135690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932808115664763E-2"/>
                  <c:y val="-2.7976640181078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Док_1_рус!$A$2:$A$9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Док_1_рус!$D$2:$D$9</c:f>
              <c:numCache>
                <c:formatCode>General</c:formatCode>
                <c:ptCount val="8"/>
                <c:pt idx="0">
                  <c:v>1195</c:v>
                </c:pt>
                <c:pt idx="1">
                  <c:v>1475</c:v>
                </c:pt>
                <c:pt idx="2">
                  <c:v>1968</c:v>
                </c:pt>
                <c:pt idx="3">
                  <c:v>558</c:v>
                </c:pt>
                <c:pt idx="4">
                  <c:v>406</c:v>
                </c:pt>
                <c:pt idx="5">
                  <c:v>691</c:v>
                </c:pt>
                <c:pt idx="6">
                  <c:v>1336</c:v>
                </c:pt>
                <c:pt idx="7">
                  <c:v>1413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803968"/>
        <c:axId val="214805504"/>
        <c:axId val="0"/>
      </c:bar3DChart>
      <c:catAx>
        <c:axId val="21480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4805504"/>
        <c:crosses val="autoZero"/>
        <c:auto val="1"/>
        <c:lblAlgn val="ctr"/>
        <c:lblOffset val="100"/>
        <c:noMultiLvlLbl val="0"/>
      </c:catAx>
      <c:valAx>
        <c:axId val="214805504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chemeClr val="bg1">
                <a:lumMod val="75000"/>
              </a:schemeClr>
            </a:soli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4803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1233451323171724E-2"/>
          <c:y val="0.79294412142144211"/>
          <c:w val="0.84792404988148695"/>
          <c:h val="6.2186692312315946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 w="3175">
      <a:noFill/>
    </a:ln>
    <a:effectLst/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g.mukan</cp:lastModifiedBy>
  <cp:revision>16</cp:revision>
  <dcterms:created xsi:type="dcterms:W3CDTF">2012-05-16T18:12:00Z</dcterms:created>
  <dcterms:modified xsi:type="dcterms:W3CDTF">2012-06-22T05:30:00Z</dcterms:modified>
</cp:coreProperties>
</file>